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CB" w:rsidRPr="00362307" w:rsidRDefault="008949CB" w:rsidP="008949CB">
      <w:pPr>
        <w:pStyle w:val="Rubrik2"/>
        <w:rPr>
          <w:color w:val="auto"/>
        </w:rPr>
      </w:pPr>
      <w:r w:rsidRPr="00362307">
        <w:rPr>
          <w:color w:val="auto"/>
        </w:rPr>
        <w:t xml:space="preserve">Bilaga </w:t>
      </w:r>
      <w:r w:rsidR="00E5174F" w:rsidRPr="00362307">
        <w:rPr>
          <w:color w:val="auto"/>
        </w:rPr>
        <w:t>1</w:t>
      </w:r>
      <w:r w:rsidRPr="00362307">
        <w:rPr>
          <w:color w:val="auto"/>
        </w:rPr>
        <w:t xml:space="preserve"> – Information till boende </w:t>
      </w:r>
    </w:p>
    <w:p w:rsidR="008949CB" w:rsidRDefault="008949CB" w:rsidP="008949CB">
      <w:pPr>
        <w:pStyle w:val="Default"/>
        <w:rPr>
          <w:sz w:val="23"/>
          <w:szCs w:val="23"/>
        </w:rPr>
      </w:pPr>
    </w:p>
    <w:p w:rsidR="008949CB" w:rsidRDefault="008949CB" w:rsidP="008949CB">
      <w:pPr>
        <w:pStyle w:val="Default"/>
        <w:rPr>
          <w:sz w:val="23"/>
          <w:szCs w:val="23"/>
        </w:rPr>
      </w:pPr>
      <w:r>
        <w:rPr>
          <w:sz w:val="23"/>
          <w:szCs w:val="23"/>
        </w:rPr>
        <w:t>Brf Slottets policy för systematiskt brandskyddsarbete</w:t>
      </w:r>
      <w:r w:rsidR="003D08BC">
        <w:rPr>
          <w:sz w:val="23"/>
          <w:szCs w:val="23"/>
        </w:rPr>
        <w:t xml:space="preserve"> (SBA)</w:t>
      </w:r>
      <w:r>
        <w:rPr>
          <w:sz w:val="23"/>
          <w:szCs w:val="23"/>
        </w:rPr>
        <w:t xml:space="preserve"> finns tillgänglig på föreningens hemsida, </w:t>
      </w:r>
    </w:p>
    <w:p w:rsidR="008949CB" w:rsidRDefault="00863A5C" w:rsidP="008949CB">
      <w:pPr>
        <w:pStyle w:val="Default"/>
        <w:rPr>
          <w:sz w:val="23"/>
          <w:szCs w:val="23"/>
        </w:rPr>
      </w:pPr>
      <w:hyperlink r:id="rId8" w:history="1">
        <w:r w:rsidR="008949CB">
          <w:rPr>
            <w:rStyle w:val="Hyperlnk"/>
          </w:rPr>
          <w:t>BRF Slottet (hsbbrfwebb.se)</w:t>
        </w:r>
      </w:hyperlink>
    </w:p>
    <w:p w:rsidR="008949CB" w:rsidRPr="004A32FB" w:rsidRDefault="008949CB" w:rsidP="008949CB">
      <w:pPr>
        <w:pStyle w:val="Rubrik2"/>
        <w:spacing w:line="240" w:lineRule="auto"/>
        <w:rPr>
          <w:rFonts w:eastAsia="Times New Roman"/>
          <w:color w:val="auto"/>
          <w:sz w:val="22"/>
          <w:szCs w:val="22"/>
          <w:lang w:eastAsia="sv-SE"/>
        </w:rPr>
      </w:pPr>
      <w:r w:rsidRPr="004A32FB">
        <w:rPr>
          <w:rFonts w:eastAsia="Times New Roman"/>
          <w:color w:val="auto"/>
          <w:sz w:val="22"/>
          <w:szCs w:val="22"/>
          <w:lang w:eastAsia="sv-SE"/>
        </w:rPr>
        <w:t xml:space="preserve">I denna bilaga finns samlad information som berör alla boende. </w:t>
      </w:r>
    </w:p>
    <w:p w:rsidR="008949CB" w:rsidRDefault="008949CB" w:rsidP="008949CB">
      <w:pPr>
        <w:pStyle w:val="Default"/>
        <w:rPr>
          <w:rFonts w:asciiTheme="minorHAnsi" w:hAnsiTheme="minorHAnsi" w:cstheme="minorHAnsi"/>
          <w:sz w:val="22"/>
          <w:szCs w:val="22"/>
        </w:rPr>
      </w:pPr>
    </w:p>
    <w:p w:rsidR="008949CB" w:rsidRPr="009E2C83" w:rsidRDefault="008949CB" w:rsidP="008949CB">
      <w:pPr>
        <w:pStyle w:val="Default"/>
        <w:rPr>
          <w:rFonts w:asciiTheme="minorHAnsi" w:hAnsiTheme="minorHAnsi" w:cstheme="minorHAnsi"/>
          <w:b/>
          <w:i/>
        </w:rPr>
      </w:pPr>
      <w:r w:rsidRPr="009E2C83">
        <w:rPr>
          <w:rFonts w:asciiTheme="minorHAnsi" w:hAnsiTheme="minorHAnsi" w:cstheme="minorHAnsi"/>
          <w:b/>
          <w:i/>
        </w:rPr>
        <w:t xml:space="preserve">Så förebygger du brand </w:t>
      </w:r>
    </w:p>
    <w:p w:rsidR="008949CB" w:rsidRPr="004B7E29" w:rsidRDefault="008949CB" w:rsidP="008949CB">
      <w:pPr>
        <w:pStyle w:val="Normalwebb"/>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987EB6">
        <w:rPr>
          <w:rFonts w:asciiTheme="minorHAnsi" w:hAnsiTheme="minorHAnsi" w:cstheme="minorHAnsi"/>
          <w:sz w:val="22"/>
          <w:szCs w:val="22"/>
        </w:rPr>
        <w:t xml:space="preserve">• </w:t>
      </w:r>
      <w:r>
        <w:rPr>
          <w:rFonts w:asciiTheme="minorHAnsi" w:hAnsiTheme="minorHAnsi" w:cstheme="minorHAnsi"/>
          <w:sz w:val="22"/>
          <w:szCs w:val="22"/>
        </w:rPr>
        <w:tab/>
      </w:r>
      <w:r w:rsidRPr="004B7E29">
        <w:rPr>
          <w:rFonts w:asciiTheme="minorHAnsi" w:hAnsiTheme="minorHAnsi" w:cstheme="minorHAnsi"/>
          <w:sz w:val="22"/>
          <w:szCs w:val="22"/>
        </w:rPr>
        <w:t xml:space="preserve">En fungerande brandvarnare är den viktigaste utrustningen för att rädda liv vid brand. Alla lägenheter ska ha minst en fungerande brandvarnare. </w:t>
      </w:r>
      <w:r w:rsidR="004B7E29" w:rsidRPr="004B7E29">
        <w:rPr>
          <w:rFonts w:asciiTheme="minorHAnsi" w:hAnsiTheme="minorHAnsi" w:cstheme="minorHAnsi"/>
          <w:sz w:val="22"/>
          <w:szCs w:val="22"/>
        </w:rPr>
        <w:t xml:space="preserve">Brandvarnaren bör placeras utanför sovrummet, helst i hallen </w:t>
      </w:r>
      <w:r w:rsidRPr="004B7E29">
        <w:rPr>
          <w:rFonts w:asciiTheme="minorHAnsi" w:hAnsiTheme="minorHAnsi" w:cstheme="minorHAnsi"/>
          <w:sz w:val="22"/>
          <w:szCs w:val="22"/>
        </w:rPr>
        <w:t>Brandvarnaren ska kontrolleras minst en gång om året. Styrelsen rekommenderar alla boende att ha en godkänd brandsläckare och brandfilt lätt tillgänglig i sin bostad.</w:t>
      </w:r>
    </w:p>
    <w:p w:rsidR="008949CB" w:rsidRPr="00987EB6" w:rsidRDefault="008949CB" w:rsidP="008949CB">
      <w:pPr>
        <w:pStyle w:val="Normalwebb"/>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987EB6">
        <w:rPr>
          <w:rFonts w:asciiTheme="minorHAnsi" w:hAnsiTheme="minorHAnsi" w:cstheme="minorHAnsi"/>
          <w:sz w:val="22"/>
          <w:szCs w:val="22"/>
        </w:rPr>
        <w:t xml:space="preserve">• </w:t>
      </w:r>
      <w:r>
        <w:rPr>
          <w:rFonts w:asciiTheme="minorHAnsi" w:hAnsiTheme="minorHAnsi" w:cstheme="minorHAnsi"/>
          <w:sz w:val="22"/>
          <w:szCs w:val="22"/>
        </w:rPr>
        <w:tab/>
      </w:r>
      <w:r w:rsidRPr="00987EB6">
        <w:rPr>
          <w:rFonts w:asciiTheme="minorHAnsi" w:hAnsiTheme="minorHAnsi" w:cstheme="minorHAnsi"/>
          <w:sz w:val="22"/>
          <w:szCs w:val="22"/>
        </w:rPr>
        <w:t xml:space="preserve">Meddela </w:t>
      </w:r>
      <w:r>
        <w:rPr>
          <w:rFonts w:asciiTheme="minorHAnsi" w:hAnsiTheme="minorHAnsi" w:cstheme="minorHAnsi"/>
          <w:sz w:val="22"/>
          <w:szCs w:val="22"/>
        </w:rPr>
        <w:t>förvaltaren eller</w:t>
      </w:r>
      <w:r w:rsidRPr="00987EB6">
        <w:rPr>
          <w:rFonts w:asciiTheme="minorHAnsi" w:hAnsiTheme="minorHAnsi" w:cstheme="minorHAnsi"/>
          <w:sz w:val="22"/>
          <w:szCs w:val="22"/>
        </w:rPr>
        <w:t xml:space="preserve"> styrelsemedlem om någon teknisk brandskyddsinstallation sakna</w:t>
      </w:r>
      <w:r>
        <w:rPr>
          <w:rFonts w:asciiTheme="minorHAnsi" w:hAnsiTheme="minorHAnsi" w:cstheme="minorHAnsi"/>
          <w:sz w:val="22"/>
          <w:szCs w:val="22"/>
        </w:rPr>
        <w:t>s</w:t>
      </w:r>
      <w:r w:rsidRPr="00987EB6">
        <w:rPr>
          <w:rFonts w:asciiTheme="minorHAnsi" w:hAnsiTheme="minorHAnsi" w:cstheme="minorHAnsi"/>
          <w:sz w:val="22"/>
          <w:szCs w:val="22"/>
        </w:rPr>
        <w:t xml:space="preserve"> eller inte fungerar i gemensamma utrymmen. </w:t>
      </w:r>
    </w:p>
    <w:p w:rsidR="008949CB" w:rsidRPr="00987EB6" w:rsidRDefault="008949CB" w:rsidP="008949CB">
      <w:pPr>
        <w:pStyle w:val="Normalwebb"/>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987EB6">
        <w:rPr>
          <w:rFonts w:asciiTheme="minorHAnsi" w:hAnsiTheme="minorHAnsi" w:cstheme="minorHAnsi"/>
          <w:sz w:val="22"/>
          <w:szCs w:val="22"/>
        </w:rPr>
        <w:t xml:space="preserve">• </w:t>
      </w:r>
      <w:r>
        <w:rPr>
          <w:rFonts w:asciiTheme="minorHAnsi" w:hAnsiTheme="minorHAnsi" w:cstheme="minorHAnsi"/>
          <w:sz w:val="22"/>
          <w:szCs w:val="22"/>
        </w:rPr>
        <w:tab/>
      </w:r>
      <w:r w:rsidRPr="00987EB6">
        <w:rPr>
          <w:rFonts w:asciiTheme="minorHAnsi" w:hAnsiTheme="minorHAnsi" w:cstheme="minorHAnsi"/>
          <w:sz w:val="22"/>
          <w:szCs w:val="22"/>
        </w:rPr>
        <w:t xml:space="preserve">Lämna inte lägenheten med påslagen elektrisk utrustning. </w:t>
      </w:r>
    </w:p>
    <w:p w:rsidR="008949CB" w:rsidRPr="00987EB6" w:rsidRDefault="008949CB" w:rsidP="008949CB">
      <w:pPr>
        <w:pStyle w:val="Normalwebb"/>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987EB6">
        <w:rPr>
          <w:rFonts w:asciiTheme="minorHAnsi" w:hAnsiTheme="minorHAnsi" w:cstheme="minorHAnsi"/>
          <w:sz w:val="22"/>
          <w:szCs w:val="22"/>
        </w:rPr>
        <w:t xml:space="preserve">• </w:t>
      </w:r>
      <w:r>
        <w:rPr>
          <w:rFonts w:asciiTheme="minorHAnsi" w:hAnsiTheme="minorHAnsi" w:cstheme="minorHAnsi"/>
          <w:sz w:val="22"/>
          <w:szCs w:val="22"/>
        </w:rPr>
        <w:tab/>
      </w:r>
      <w:r w:rsidRPr="00987EB6">
        <w:rPr>
          <w:rFonts w:asciiTheme="minorHAnsi" w:hAnsiTheme="minorHAnsi" w:cstheme="minorHAnsi"/>
          <w:sz w:val="22"/>
          <w:szCs w:val="22"/>
        </w:rPr>
        <w:t xml:space="preserve">Ladda inte mobiler eller surfplattor på natten eller då du inte är hemma. </w:t>
      </w:r>
    </w:p>
    <w:p w:rsidR="008949CB" w:rsidRPr="00987EB6" w:rsidRDefault="008949CB" w:rsidP="008949CB">
      <w:pPr>
        <w:pStyle w:val="Normalwebb"/>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987EB6">
        <w:rPr>
          <w:rFonts w:asciiTheme="minorHAnsi" w:hAnsiTheme="minorHAnsi" w:cstheme="minorHAnsi"/>
          <w:sz w:val="22"/>
          <w:szCs w:val="22"/>
        </w:rPr>
        <w:t xml:space="preserve">• </w:t>
      </w:r>
      <w:r>
        <w:rPr>
          <w:rFonts w:asciiTheme="minorHAnsi" w:hAnsiTheme="minorHAnsi" w:cstheme="minorHAnsi"/>
          <w:sz w:val="22"/>
          <w:szCs w:val="22"/>
        </w:rPr>
        <w:tab/>
      </w:r>
      <w:r w:rsidRPr="00987EB6">
        <w:rPr>
          <w:rFonts w:asciiTheme="minorHAnsi" w:hAnsiTheme="minorHAnsi" w:cstheme="minorHAnsi"/>
          <w:sz w:val="22"/>
          <w:szCs w:val="22"/>
        </w:rPr>
        <w:t xml:space="preserve">Lämna aldrig levande ljus utan uppsikt. </w:t>
      </w:r>
    </w:p>
    <w:p w:rsidR="008949CB" w:rsidRPr="00987EB6" w:rsidRDefault="008949CB" w:rsidP="008949CB">
      <w:pPr>
        <w:pStyle w:val="Default"/>
        <w:rPr>
          <w:rFonts w:asciiTheme="minorHAnsi" w:hAnsiTheme="minorHAnsi" w:cstheme="minorHAnsi"/>
          <w:sz w:val="22"/>
          <w:szCs w:val="22"/>
        </w:rPr>
      </w:pPr>
    </w:p>
    <w:p w:rsidR="008949CB" w:rsidRPr="009E2C83" w:rsidRDefault="008949CB" w:rsidP="008949CB">
      <w:pPr>
        <w:pStyle w:val="Default"/>
        <w:rPr>
          <w:rFonts w:asciiTheme="minorHAnsi" w:hAnsiTheme="minorHAnsi" w:cstheme="minorHAnsi"/>
          <w:b/>
          <w:i/>
        </w:rPr>
      </w:pPr>
      <w:r w:rsidRPr="009E2C83">
        <w:rPr>
          <w:rFonts w:asciiTheme="minorHAnsi" w:hAnsiTheme="minorHAnsi" w:cstheme="minorHAnsi"/>
          <w:b/>
          <w:i/>
        </w:rPr>
        <w:t xml:space="preserve">Brandfarligt material, brandfarliga vätskor och gasol </w:t>
      </w:r>
    </w:p>
    <w:p w:rsidR="008949CB" w:rsidRPr="009E2C83" w:rsidRDefault="008949CB" w:rsidP="008949CB">
      <w:pPr>
        <w:pStyle w:val="Default"/>
        <w:rPr>
          <w:rFonts w:ascii="Calibri" w:eastAsia="Times New Roman" w:hAnsi="Calibri" w:cs="Calibri"/>
          <w:b/>
          <w:color w:val="auto"/>
          <w:sz w:val="22"/>
          <w:szCs w:val="22"/>
          <w:lang w:eastAsia="sv-SE"/>
        </w:rPr>
      </w:pPr>
      <w:r w:rsidRPr="009E2C83">
        <w:rPr>
          <w:rFonts w:ascii="Calibri" w:eastAsia="Times New Roman" w:hAnsi="Calibri" w:cs="Calibri"/>
          <w:b/>
          <w:color w:val="auto"/>
          <w:sz w:val="22"/>
          <w:szCs w:val="22"/>
          <w:lang w:eastAsia="sv-SE"/>
        </w:rPr>
        <w:t>Gemensamma utrymmen</w:t>
      </w:r>
    </w:p>
    <w:p w:rsidR="008949CB" w:rsidRPr="00987EB6" w:rsidRDefault="008949CB" w:rsidP="008949CB">
      <w:pPr>
        <w:pStyle w:val="Default"/>
        <w:rPr>
          <w:rFonts w:asciiTheme="minorHAnsi" w:hAnsiTheme="minorHAnsi" w:cstheme="minorHAnsi"/>
          <w:sz w:val="22"/>
          <w:szCs w:val="22"/>
        </w:rPr>
      </w:pPr>
      <w:r w:rsidRPr="00987EB6">
        <w:rPr>
          <w:rFonts w:asciiTheme="minorHAnsi" w:hAnsiTheme="minorHAnsi" w:cstheme="minorHAnsi"/>
          <w:sz w:val="22"/>
          <w:szCs w:val="22"/>
        </w:rPr>
        <w:t>Inget brandfarligt material</w:t>
      </w:r>
      <w:r>
        <w:rPr>
          <w:rFonts w:asciiTheme="minorHAnsi" w:hAnsiTheme="minorHAnsi" w:cstheme="minorHAnsi"/>
          <w:sz w:val="22"/>
          <w:szCs w:val="22"/>
        </w:rPr>
        <w:t>,</w:t>
      </w:r>
      <w:r w:rsidRPr="00987EB6">
        <w:rPr>
          <w:rFonts w:asciiTheme="minorHAnsi" w:hAnsiTheme="minorHAnsi" w:cstheme="minorHAnsi"/>
          <w:sz w:val="22"/>
          <w:szCs w:val="22"/>
        </w:rPr>
        <w:t xml:space="preserve"> brandfarliga vätskor </w:t>
      </w:r>
      <w:r>
        <w:rPr>
          <w:rFonts w:asciiTheme="minorHAnsi" w:hAnsiTheme="minorHAnsi" w:cstheme="minorHAnsi"/>
          <w:sz w:val="22"/>
          <w:szCs w:val="22"/>
        </w:rPr>
        <w:t xml:space="preserve">eller gasol </w:t>
      </w:r>
      <w:r w:rsidRPr="00987EB6">
        <w:rPr>
          <w:rFonts w:asciiTheme="minorHAnsi" w:hAnsiTheme="minorHAnsi" w:cstheme="minorHAnsi"/>
          <w:sz w:val="22"/>
          <w:szCs w:val="22"/>
        </w:rPr>
        <w:t>får förvaras i gemensamma utrymmen såsom trapphus, förrådsutrymmen</w:t>
      </w:r>
      <w:r w:rsidRPr="0036154E">
        <w:rPr>
          <w:rFonts w:asciiTheme="minorHAnsi" w:hAnsiTheme="minorHAnsi" w:cstheme="minorHAnsi"/>
          <w:sz w:val="22"/>
          <w:szCs w:val="22"/>
        </w:rPr>
        <w:t>, garage,</w:t>
      </w:r>
      <w:r w:rsidRPr="00987EB6">
        <w:rPr>
          <w:rFonts w:asciiTheme="minorHAnsi" w:hAnsiTheme="minorHAnsi" w:cstheme="minorHAnsi"/>
          <w:sz w:val="22"/>
          <w:szCs w:val="22"/>
        </w:rPr>
        <w:t xml:space="preserve"> cykel</w:t>
      </w:r>
      <w:r>
        <w:rPr>
          <w:rFonts w:asciiTheme="minorHAnsi" w:hAnsiTheme="minorHAnsi" w:cstheme="minorHAnsi"/>
          <w:sz w:val="22"/>
          <w:szCs w:val="22"/>
        </w:rPr>
        <w:t xml:space="preserve">hus </w:t>
      </w:r>
      <w:r w:rsidRPr="00987EB6">
        <w:rPr>
          <w:rFonts w:asciiTheme="minorHAnsi" w:hAnsiTheme="minorHAnsi" w:cstheme="minorHAnsi"/>
          <w:sz w:val="22"/>
          <w:szCs w:val="22"/>
        </w:rPr>
        <w:t xml:space="preserve">etc. </w:t>
      </w:r>
      <w:r>
        <w:rPr>
          <w:rFonts w:asciiTheme="minorHAnsi" w:hAnsiTheme="minorHAnsi" w:cstheme="minorHAnsi"/>
          <w:sz w:val="22"/>
          <w:szCs w:val="22"/>
        </w:rPr>
        <w:t xml:space="preserve">eller lämnas i miljöhuset. </w:t>
      </w:r>
    </w:p>
    <w:p w:rsidR="008949CB" w:rsidRDefault="008949CB" w:rsidP="008949CB">
      <w:pPr>
        <w:pStyle w:val="Default"/>
        <w:rPr>
          <w:rFonts w:asciiTheme="minorHAnsi" w:hAnsiTheme="minorHAnsi" w:cstheme="minorHAnsi"/>
          <w:b/>
          <w:i/>
          <w:sz w:val="22"/>
          <w:szCs w:val="22"/>
        </w:rPr>
      </w:pPr>
    </w:p>
    <w:p w:rsidR="008949CB" w:rsidRPr="009E2C83" w:rsidRDefault="008949CB" w:rsidP="008949CB">
      <w:pPr>
        <w:pStyle w:val="Default"/>
        <w:rPr>
          <w:rFonts w:ascii="Calibri" w:eastAsia="Times New Roman" w:hAnsi="Calibri" w:cs="Calibri"/>
          <w:b/>
          <w:color w:val="auto"/>
          <w:sz w:val="22"/>
          <w:szCs w:val="22"/>
          <w:lang w:eastAsia="sv-SE"/>
        </w:rPr>
      </w:pPr>
      <w:r w:rsidRPr="009E2C83">
        <w:rPr>
          <w:rFonts w:ascii="Calibri" w:eastAsia="Times New Roman" w:hAnsi="Calibri" w:cs="Calibri"/>
          <w:b/>
          <w:color w:val="auto"/>
          <w:sz w:val="22"/>
          <w:szCs w:val="22"/>
          <w:lang w:eastAsia="sv-SE"/>
        </w:rPr>
        <w:t xml:space="preserve">Lägenhet </w:t>
      </w:r>
    </w:p>
    <w:p w:rsidR="008949CB" w:rsidRDefault="008949CB" w:rsidP="008949CB">
      <w:pPr>
        <w:pStyle w:val="Default"/>
        <w:rPr>
          <w:rFonts w:asciiTheme="minorHAnsi" w:hAnsiTheme="minorHAnsi" w:cstheme="minorHAnsi"/>
          <w:sz w:val="22"/>
          <w:szCs w:val="22"/>
        </w:rPr>
      </w:pPr>
      <w:r w:rsidRPr="00987EB6">
        <w:rPr>
          <w:rFonts w:asciiTheme="minorHAnsi" w:hAnsiTheme="minorHAnsi" w:cstheme="minorHAnsi"/>
          <w:sz w:val="22"/>
          <w:szCs w:val="22"/>
        </w:rPr>
        <w:t>Som brandfarliga vätskor räknas t ex T-röd, bensin, spolarvätska, tändvätska m</w:t>
      </w:r>
      <w:r>
        <w:rPr>
          <w:rFonts w:asciiTheme="minorHAnsi" w:hAnsiTheme="minorHAnsi" w:cstheme="minorHAnsi"/>
          <w:sz w:val="22"/>
          <w:szCs w:val="22"/>
        </w:rPr>
        <w:t>.</w:t>
      </w:r>
      <w:r w:rsidRPr="00987EB6">
        <w:rPr>
          <w:rFonts w:asciiTheme="minorHAnsi" w:hAnsiTheme="minorHAnsi" w:cstheme="minorHAnsi"/>
          <w:sz w:val="22"/>
          <w:szCs w:val="22"/>
        </w:rPr>
        <w:t xml:space="preserve">m. </w:t>
      </w:r>
      <w:r>
        <w:rPr>
          <w:rFonts w:asciiTheme="minorHAnsi" w:hAnsiTheme="minorHAnsi" w:cstheme="minorHAnsi"/>
          <w:sz w:val="22"/>
          <w:szCs w:val="22"/>
        </w:rPr>
        <w:t xml:space="preserve">Även många </w:t>
      </w:r>
      <w:r w:rsidRPr="00987EB6">
        <w:rPr>
          <w:rFonts w:asciiTheme="minorHAnsi" w:hAnsiTheme="minorHAnsi" w:cstheme="minorHAnsi"/>
          <w:sz w:val="22"/>
          <w:szCs w:val="22"/>
        </w:rPr>
        <w:t xml:space="preserve">sprayburkar </w:t>
      </w:r>
      <w:r>
        <w:rPr>
          <w:rFonts w:asciiTheme="minorHAnsi" w:hAnsiTheme="minorHAnsi" w:cstheme="minorHAnsi"/>
          <w:sz w:val="22"/>
          <w:szCs w:val="22"/>
        </w:rPr>
        <w:t xml:space="preserve">innehåller </w:t>
      </w:r>
      <w:r w:rsidRPr="00987EB6">
        <w:rPr>
          <w:rFonts w:asciiTheme="minorHAnsi" w:hAnsiTheme="minorHAnsi" w:cstheme="minorHAnsi"/>
          <w:sz w:val="22"/>
          <w:szCs w:val="22"/>
        </w:rPr>
        <w:t xml:space="preserve">brandfarlig vätska. </w:t>
      </w:r>
      <w:r>
        <w:rPr>
          <w:rFonts w:asciiTheme="minorHAnsi" w:hAnsiTheme="minorHAnsi" w:cstheme="minorHAnsi"/>
          <w:sz w:val="22"/>
          <w:szCs w:val="22"/>
        </w:rPr>
        <w:t xml:space="preserve">I </w:t>
      </w:r>
      <w:r w:rsidRPr="00987EB6">
        <w:rPr>
          <w:rFonts w:asciiTheme="minorHAnsi" w:hAnsiTheme="minorHAnsi" w:cstheme="minorHAnsi"/>
          <w:sz w:val="22"/>
          <w:szCs w:val="22"/>
        </w:rPr>
        <w:t>lägenhete</w:t>
      </w:r>
      <w:r>
        <w:rPr>
          <w:rFonts w:asciiTheme="minorHAnsi" w:hAnsiTheme="minorHAnsi" w:cstheme="minorHAnsi"/>
          <w:sz w:val="22"/>
          <w:szCs w:val="22"/>
        </w:rPr>
        <w:t>n</w:t>
      </w:r>
      <w:r w:rsidRPr="00987EB6">
        <w:rPr>
          <w:rFonts w:asciiTheme="minorHAnsi" w:hAnsiTheme="minorHAnsi" w:cstheme="minorHAnsi"/>
          <w:sz w:val="22"/>
          <w:szCs w:val="22"/>
        </w:rPr>
        <w:t xml:space="preserve"> får du inte förvara behållare eller sprayburkar som innehåller mer än 10 liter vätska. På balkong eller uteplats får du förvara behållare eller sprayburkar som innehåller högst 25 liter</w:t>
      </w:r>
      <w:r>
        <w:rPr>
          <w:rFonts w:asciiTheme="minorHAnsi" w:hAnsiTheme="minorHAnsi" w:cstheme="minorHAnsi"/>
          <w:sz w:val="22"/>
          <w:szCs w:val="22"/>
        </w:rPr>
        <w:t xml:space="preserve">. </w:t>
      </w:r>
    </w:p>
    <w:p w:rsidR="008949CB" w:rsidRDefault="008949CB" w:rsidP="008949CB">
      <w:pPr>
        <w:pStyle w:val="Default"/>
        <w:rPr>
          <w:rFonts w:asciiTheme="minorHAnsi" w:hAnsiTheme="minorHAnsi" w:cstheme="minorHAnsi"/>
          <w:sz w:val="22"/>
          <w:szCs w:val="22"/>
        </w:rPr>
      </w:pPr>
    </w:p>
    <w:p w:rsidR="00B0468C" w:rsidRPr="00B0468C" w:rsidRDefault="008949CB" w:rsidP="00B0468C">
      <w:pPr>
        <w:shd w:val="clear" w:color="auto" w:fill="FAFAF9"/>
        <w:spacing w:after="0" w:line="240" w:lineRule="auto"/>
        <w:outlineLvl w:val="0"/>
        <w:rPr>
          <w:rFonts w:cstheme="minorHAnsi"/>
        </w:rPr>
      </w:pPr>
      <w:r w:rsidRPr="00B0468C">
        <w:rPr>
          <w:rFonts w:cstheme="minorHAnsi"/>
        </w:rPr>
        <w:t>I lägenheten får gasolbehållare som rymmer högst 5 liter förvaras. På balkong eller uteplats får behållare som rymmer högst 30 liter förvaras (P11). Behållare som förvaras utomhus ska helst förvaras i skåp som skyddar mot väder och vind. Du som boende ansvarar för att kontrollera säkerhetsventiler och</w:t>
      </w:r>
      <w:r w:rsidR="00B0468C">
        <w:rPr>
          <w:rFonts w:cstheme="minorHAnsi"/>
        </w:rPr>
        <w:t xml:space="preserve"> slangar som tillhör behållare, se</w:t>
      </w:r>
      <w:r w:rsidR="00B0468C" w:rsidRPr="00B0468C">
        <w:rPr>
          <w:rFonts w:ascii="Calibri" w:hAnsi="Calibri" w:cs="Calibri"/>
        </w:rPr>
        <w:t xml:space="preserve"> broschyr </w:t>
      </w:r>
      <w:r w:rsidR="00B0468C" w:rsidRPr="00B0468C">
        <w:rPr>
          <w:rFonts w:cstheme="minorHAnsi"/>
        </w:rPr>
        <w:t>”Gasol för hem och fritid – och acetylen för privat hantering”.</w:t>
      </w:r>
    </w:p>
    <w:p w:rsidR="008949CB" w:rsidRDefault="008949CB" w:rsidP="00B0468C">
      <w:pPr>
        <w:pStyle w:val="Default"/>
        <w:rPr>
          <w:rFonts w:asciiTheme="minorHAnsi" w:hAnsiTheme="minorHAnsi" w:cstheme="minorHAnsi"/>
          <w:sz w:val="22"/>
          <w:szCs w:val="22"/>
          <w:highlight w:val="yellow"/>
        </w:rPr>
      </w:pPr>
    </w:p>
    <w:p w:rsidR="008949CB" w:rsidRDefault="008949CB" w:rsidP="008949CB">
      <w:pPr>
        <w:pStyle w:val="Default"/>
        <w:rPr>
          <w:rFonts w:asciiTheme="minorHAnsi" w:hAnsiTheme="minorHAnsi" w:cstheme="minorHAnsi"/>
          <w:sz w:val="22"/>
          <w:szCs w:val="22"/>
        </w:rPr>
      </w:pPr>
      <w:r w:rsidRPr="00D40E09">
        <w:rPr>
          <w:rFonts w:asciiTheme="minorHAnsi" w:hAnsiTheme="minorHAnsi" w:cstheme="minorHAnsi"/>
          <w:sz w:val="22"/>
          <w:szCs w:val="22"/>
        </w:rPr>
        <w:t xml:space="preserve">Farligt material måste du själv lämna på återvinningsstation. </w:t>
      </w:r>
    </w:p>
    <w:p w:rsidR="008949CB" w:rsidRDefault="008949CB" w:rsidP="008949CB">
      <w:pPr>
        <w:pStyle w:val="Default"/>
        <w:rPr>
          <w:rFonts w:asciiTheme="minorHAnsi" w:hAnsiTheme="minorHAnsi" w:cstheme="minorHAnsi"/>
          <w:b/>
          <w:i/>
          <w:sz w:val="22"/>
          <w:szCs w:val="22"/>
        </w:rPr>
      </w:pPr>
    </w:p>
    <w:p w:rsidR="008949CB" w:rsidRPr="009E2C83" w:rsidRDefault="008949CB" w:rsidP="008949CB">
      <w:pPr>
        <w:pStyle w:val="Default"/>
        <w:rPr>
          <w:rFonts w:asciiTheme="minorHAnsi" w:hAnsiTheme="minorHAnsi" w:cstheme="minorHAnsi"/>
          <w:b/>
          <w:i/>
        </w:rPr>
      </w:pPr>
      <w:r w:rsidRPr="009E2C83">
        <w:rPr>
          <w:rFonts w:asciiTheme="minorHAnsi" w:hAnsiTheme="minorHAnsi" w:cstheme="minorHAnsi"/>
          <w:b/>
          <w:i/>
        </w:rPr>
        <w:t xml:space="preserve">Grillning </w:t>
      </w:r>
    </w:p>
    <w:p w:rsidR="008949CB" w:rsidRDefault="008949CB" w:rsidP="008949CB">
      <w:pPr>
        <w:pStyle w:val="Default"/>
        <w:rPr>
          <w:rFonts w:asciiTheme="minorHAnsi" w:hAnsiTheme="minorHAnsi" w:cstheme="minorHAnsi"/>
          <w:sz w:val="22"/>
          <w:szCs w:val="22"/>
        </w:rPr>
      </w:pPr>
      <w:r w:rsidRPr="00987EB6">
        <w:rPr>
          <w:rFonts w:asciiTheme="minorHAnsi" w:hAnsiTheme="minorHAnsi" w:cstheme="minorHAnsi"/>
          <w:sz w:val="22"/>
          <w:szCs w:val="22"/>
        </w:rPr>
        <w:t xml:space="preserve">Boende får - med stor försiktighet - grilla på uteplatser och balkonger förutsatt att grillen inte lämnas obevakad. </w:t>
      </w:r>
      <w:r>
        <w:rPr>
          <w:rFonts w:asciiTheme="minorHAnsi" w:hAnsiTheme="minorHAnsi" w:cstheme="minorHAnsi"/>
          <w:sz w:val="22"/>
          <w:szCs w:val="22"/>
        </w:rPr>
        <w:t>Gasolgrill och elektrisk grill är tillåtet. I trädgården är det tillåtet att använda kolgrill</w:t>
      </w:r>
      <w:r w:rsidRPr="00987EB6">
        <w:rPr>
          <w:rFonts w:asciiTheme="minorHAnsi" w:hAnsiTheme="minorHAnsi" w:cstheme="minorHAnsi"/>
          <w:sz w:val="22"/>
          <w:szCs w:val="22"/>
        </w:rPr>
        <w:t xml:space="preserve"> </w:t>
      </w:r>
      <w:r w:rsidRPr="004A32FB">
        <w:rPr>
          <w:rFonts w:asciiTheme="minorHAnsi" w:hAnsiTheme="minorHAnsi" w:cstheme="minorHAnsi"/>
          <w:sz w:val="22"/>
          <w:szCs w:val="22"/>
        </w:rPr>
        <w:t>med gott säkerhetsavstånd (≥2-3m) från fasader och brännbara föremål.</w:t>
      </w:r>
    </w:p>
    <w:p w:rsidR="008949CB" w:rsidRDefault="008949CB" w:rsidP="008949CB">
      <w:pPr>
        <w:pStyle w:val="Default"/>
        <w:rPr>
          <w:rFonts w:asciiTheme="minorHAnsi" w:hAnsiTheme="minorHAnsi" w:cstheme="minorHAnsi"/>
          <w:b/>
          <w:i/>
        </w:rPr>
      </w:pPr>
    </w:p>
    <w:p w:rsidR="008949CB" w:rsidRDefault="008949CB" w:rsidP="008949CB">
      <w:pPr>
        <w:pStyle w:val="Default"/>
        <w:rPr>
          <w:rFonts w:asciiTheme="minorHAnsi" w:hAnsiTheme="minorHAnsi" w:cstheme="minorHAnsi"/>
          <w:b/>
          <w:i/>
        </w:rPr>
      </w:pPr>
      <w:r>
        <w:rPr>
          <w:rFonts w:asciiTheme="minorHAnsi" w:hAnsiTheme="minorHAnsi" w:cstheme="minorHAnsi"/>
          <w:b/>
          <w:i/>
        </w:rPr>
        <w:t>Tända ljus</w:t>
      </w:r>
    </w:p>
    <w:p w:rsidR="008949CB" w:rsidRDefault="008949CB" w:rsidP="008949CB">
      <w:pPr>
        <w:pStyle w:val="Default"/>
        <w:rPr>
          <w:rFonts w:ascii="Calibri" w:hAnsi="Calibri" w:cs="Calibri"/>
          <w:sz w:val="22"/>
          <w:szCs w:val="22"/>
        </w:rPr>
      </w:pPr>
      <w:r w:rsidRPr="00617524">
        <w:rPr>
          <w:rFonts w:ascii="Calibri" w:hAnsi="Calibri" w:cs="Calibri"/>
          <w:sz w:val="22"/>
          <w:szCs w:val="22"/>
        </w:rPr>
        <w:t xml:space="preserve">Tända ljus måste alltid hållas under uppsikt och får </w:t>
      </w:r>
      <w:r>
        <w:rPr>
          <w:rFonts w:ascii="Calibri" w:hAnsi="Calibri" w:cs="Calibri"/>
          <w:sz w:val="22"/>
          <w:szCs w:val="22"/>
        </w:rPr>
        <w:t>inte</w:t>
      </w:r>
      <w:r w:rsidRPr="00617524">
        <w:rPr>
          <w:rFonts w:ascii="Calibri" w:hAnsi="Calibri" w:cs="Calibri"/>
          <w:sz w:val="22"/>
          <w:szCs w:val="22"/>
        </w:rPr>
        <w:t xml:space="preserve"> riskera att kunna antända närliggande brännbart material</w:t>
      </w:r>
      <w:r>
        <w:rPr>
          <w:rFonts w:ascii="Calibri" w:hAnsi="Calibri" w:cs="Calibri"/>
          <w:sz w:val="22"/>
          <w:szCs w:val="22"/>
        </w:rPr>
        <w:t>.</w:t>
      </w:r>
      <w:r w:rsidRPr="00617524">
        <w:rPr>
          <w:rFonts w:ascii="Calibri" w:hAnsi="Calibri" w:cs="Calibri"/>
          <w:sz w:val="22"/>
          <w:szCs w:val="22"/>
        </w:rPr>
        <w:t xml:space="preserve"> Ljus får </w:t>
      </w:r>
      <w:r>
        <w:rPr>
          <w:rFonts w:ascii="Calibri" w:hAnsi="Calibri" w:cs="Calibri"/>
          <w:sz w:val="22"/>
          <w:szCs w:val="22"/>
        </w:rPr>
        <w:t>inte</w:t>
      </w:r>
      <w:r w:rsidRPr="00617524">
        <w:rPr>
          <w:rFonts w:ascii="Calibri" w:hAnsi="Calibri" w:cs="Calibri"/>
          <w:sz w:val="22"/>
          <w:szCs w:val="22"/>
        </w:rPr>
        <w:t xml:space="preserve"> eldas i föreningens </w:t>
      </w:r>
      <w:r>
        <w:rPr>
          <w:rFonts w:ascii="Calibri" w:hAnsi="Calibri" w:cs="Calibri"/>
          <w:sz w:val="22"/>
          <w:szCs w:val="22"/>
        </w:rPr>
        <w:t xml:space="preserve">gemensamma </w:t>
      </w:r>
      <w:r w:rsidRPr="00617524">
        <w:rPr>
          <w:rFonts w:ascii="Calibri" w:hAnsi="Calibri" w:cs="Calibri"/>
          <w:sz w:val="22"/>
          <w:szCs w:val="22"/>
        </w:rPr>
        <w:t>utrymmen.</w:t>
      </w:r>
    </w:p>
    <w:p w:rsidR="003D08BC" w:rsidRDefault="003D08BC" w:rsidP="008949CB">
      <w:pPr>
        <w:pStyle w:val="Default"/>
        <w:rPr>
          <w:rFonts w:ascii="Calibri" w:hAnsi="Calibri" w:cs="Calibri"/>
          <w:sz w:val="22"/>
          <w:szCs w:val="22"/>
        </w:rPr>
      </w:pPr>
    </w:p>
    <w:p w:rsidR="003D08BC" w:rsidRPr="003D08BC" w:rsidRDefault="003D08BC" w:rsidP="003D08BC">
      <w:pPr>
        <w:pStyle w:val="Default"/>
        <w:rPr>
          <w:rFonts w:asciiTheme="minorHAnsi" w:hAnsiTheme="minorHAnsi" w:cstheme="minorHAnsi"/>
          <w:b/>
          <w:i/>
        </w:rPr>
      </w:pPr>
      <w:r w:rsidRPr="003D08BC">
        <w:rPr>
          <w:rFonts w:asciiTheme="minorHAnsi" w:hAnsiTheme="minorHAnsi" w:cstheme="minorHAnsi"/>
          <w:b/>
          <w:i/>
        </w:rPr>
        <w:t>Eldstäder</w:t>
      </w:r>
    </w:p>
    <w:p w:rsidR="003D08BC" w:rsidRDefault="003D08BC" w:rsidP="003D08BC">
      <w:pPr>
        <w:pStyle w:val="Normalwebb"/>
        <w:shd w:val="clear" w:color="auto" w:fill="FFFFFF"/>
        <w:spacing w:before="0" w:beforeAutospacing="0" w:after="0" w:afterAutospacing="0"/>
        <w:textAlignment w:val="baseline"/>
        <w:rPr>
          <w:rFonts w:ascii="Calibri" w:hAnsi="Calibri" w:cs="Calibri"/>
          <w:sz w:val="22"/>
          <w:szCs w:val="22"/>
        </w:rPr>
      </w:pPr>
      <w:r w:rsidRPr="00B43EFF">
        <w:rPr>
          <w:rFonts w:ascii="Calibri" w:hAnsi="Calibri" w:cs="Calibri"/>
          <w:sz w:val="22"/>
          <w:szCs w:val="22"/>
        </w:rPr>
        <w:t xml:space="preserve">Kontroll av brandskyddet och sotning ska utföras enligt </w:t>
      </w:r>
      <w:r>
        <w:rPr>
          <w:rFonts w:ascii="Calibri" w:hAnsi="Calibri" w:cs="Calibri"/>
          <w:sz w:val="22"/>
          <w:szCs w:val="22"/>
        </w:rPr>
        <w:t>fastställda tidsintervaller.</w:t>
      </w:r>
      <w:r w:rsidRPr="00B43EFF">
        <w:rPr>
          <w:rFonts w:ascii="Calibri" w:hAnsi="Calibri" w:cs="Calibri"/>
          <w:sz w:val="22"/>
          <w:szCs w:val="22"/>
        </w:rPr>
        <w:t> </w:t>
      </w:r>
    </w:p>
    <w:p w:rsidR="003D08BC" w:rsidRDefault="003D08BC" w:rsidP="003D08BC">
      <w:pPr>
        <w:pStyle w:val="Normalwebb"/>
        <w:shd w:val="clear" w:color="auto" w:fill="FFFFFF"/>
        <w:spacing w:before="0" w:beforeAutospacing="0" w:after="0" w:afterAutospacing="0"/>
        <w:textAlignment w:val="baseline"/>
        <w:rPr>
          <w:rFonts w:ascii="Calibri" w:hAnsi="Calibri" w:cs="Calibri"/>
          <w:sz w:val="22"/>
          <w:szCs w:val="22"/>
        </w:rPr>
      </w:pPr>
      <w:r w:rsidRPr="00B43EFF">
        <w:rPr>
          <w:rFonts w:ascii="Calibri" w:hAnsi="Calibri" w:cs="Calibri"/>
          <w:sz w:val="22"/>
          <w:szCs w:val="22"/>
        </w:rPr>
        <w:t>Bostadsrättshavare</w:t>
      </w:r>
      <w:r>
        <w:rPr>
          <w:rFonts w:ascii="Calibri" w:hAnsi="Calibri" w:cs="Calibri"/>
          <w:sz w:val="22"/>
          <w:szCs w:val="22"/>
        </w:rPr>
        <w:t>n</w:t>
      </w:r>
      <w:r w:rsidRPr="00B43EFF">
        <w:rPr>
          <w:rFonts w:ascii="Calibri" w:hAnsi="Calibri" w:cs="Calibri"/>
          <w:sz w:val="22"/>
          <w:szCs w:val="22"/>
        </w:rPr>
        <w:t xml:space="preserve"> är skyldig att se till att de</w:t>
      </w:r>
      <w:r>
        <w:rPr>
          <w:rFonts w:ascii="Calibri" w:hAnsi="Calibri" w:cs="Calibri"/>
          <w:sz w:val="22"/>
          <w:szCs w:val="22"/>
        </w:rPr>
        <w:t>tta görs och har skyldighet att delge föreningen protokoll från genomförd brandskyddskontroll och sotning.</w:t>
      </w:r>
      <w:r w:rsidRPr="00B43EFF">
        <w:rPr>
          <w:rFonts w:ascii="Calibri" w:hAnsi="Calibri" w:cs="Calibri"/>
          <w:sz w:val="22"/>
          <w:szCs w:val="22"/>
        </w:rPr>
        <w:t xml:space="preserve">  </w:t>
      </w:r>
    </w:p>
    <w:p w:rsidR="003D08BC" w:rsidRDefault="003D08BC" w:rsidP="008949CB">
      <w:pPr>
        <w:pStyle w:val="Default"/>
        <w:rPr>
          <w:rFonts w:ascii="Calibri" w:hAnsi="Calibri" w:cs="Calibri"/>
          <w:sz w:val="22"/>
          <w:szCs w:val="22"/>
        </w:rPr>
      </w:pPr>
    </w:p>
    <w:p w:rsidR="00A83D5D" w:rsidRPr="00A83D5D" w:rsidRDefault="00A83D5D" w:rsidP="00A83D5D">
      <w:pPr>
        <w:pStyle w:val="Default"/>
        <w:rPr>
          <w:rFonts w:asciiTheme="minorHAnsi" w:hAnsiTheme="minorHAnsi" w:cstheme="minorHAnsi"/>
          <w:b/>
          <w:i/>
        </w:rPr>
      </w:pPr>
      <w:r w:rsidRPr="00A83D5D">
        <w:rPr>
          <w:rFonts w:asciiTheme="minorHAnsi" w:hAnsiTheme="minorHAnsi" w:cstheme="minorHAnsi"/>
          <w:b/>
          <w:i/>
        </w:rPr>
        <w:t>Elektriska utrustningar och kabeldragningar</w:t>
      </w:r>
    </w:p>
    <w:p w:rsidR="00A83D5D" w:rsidRPr="00A83D5D" w:rsidRDefault="00A83D5D" w:rsidP="00A83D5D">
      <w:pPr>
        <w:autoSpaceDE w:val="0"/>
        <w:autoSpaceDN w:val="0"/>
        <w:adjustRightInd w:val="0"/>
        <w:spacing w:after="0" w:line="240" w:lineRule="auto"/>
        <w:rPr>
          <w:rFonts w:ascii="Calibri" w:hAnsi="Calibri" w:cs="Calibri"/>
          <w:color w:val="FF0000"/>
        </w:rPr>
      </w:pPr>
      <w:r w:rsidRPr="00A83D5D">
        <w:rPr>
          <w:rFonts w:ascii="Calibri" w:hAnsi="Calibri" w:cs="Calibri"/>
        </w:rPr>
        <w:t>Fasta installationer ska utföras av behörig elektriker. Elektrisk utrustning ska vara CE-märkta och fria från skador på elektroniken, sladdar och kontakter. Vid användning av skarvsladdar ska de vara väl dimensionerade för att klara förbrukningen från den utrustning de kopplas till.</w:t>
      </w:r>
      <w:r w:rsidRPr="00A83D5D">
        <w:rPr>
          <w:rFonts w:ascii="Calibri" w:hAnsi="Calibri" w:cs="Calibri"/>
          <w:color w:val="FF0000"/>
        </w:rPr>
        <w:t xml:space="preserve"> </w:t>
      </w:r>
    </w:p>
    <w:p w:rsidR="00A83D5D" w:rsidRDefault="00A83D5D" w:rsidP="00A83D5D">
      <w:pPr>
        <w:autoSpaceDE w:val="0"/>
        <w:autoSpaceDN w:val="0"/>
        <w:adjustRightInd w:val="0"/>
        <w:spacing w:after="0" w:line="240" w:lineRule="auto"/>
        <w:rPr>
          <w:rFonts w:cstheme="minorHAnsi"/>
        </w:rPr>
      </w:pPr>
      <w:r w:rsidRPr="00A83D5D">
        <w:rPr>
          <w:rFonts w:cstheme="minorHAnsi"/>
        </w:rPr>
        <w:t>Byt eller repar</w:t>
      </w:r>
      <w:r w:rsidR="003D08BC">
        <w:rPr>
          <w:rFonts w:cstheme="minorHAnsi"/>
        </w:rPr>
        <w:t xml:space="preserve">era </w:t>
      </w:r>
      <w:r w:rsidRPr="00A83D5D">
        <w:rPr>
          <w:rFonts w:cstheme="minorHAnsi"/>
        </w:rPr>
        <w:t>felaktiga apparater som skulle kunna leda till brand.</w:t>
      </w:r>
    </w:p>
    <w:p w:rsidR="00134DB0" w:rsidRDefault="00134DB0" w:rsidP="00A83D5D">
      <w:pPr>
        <w:autoSpaceDE w:val="0"/>
        <w:autoSpaceDN w:val="0"/>
        <w:adjustRightInd w:val="0"/>
        <w:spacing w:after="0" w:line="240" w:lineRule="auto"/>
        <w:rPr>
          <w:rFonts w:cstheme="minorHAnsi"/>
        </w:rPr>
      </w:pPr>
    </w:p>
    <w:p w:rsidR="00134DB0" w:rsidRPr="00134DB0" w:rsidRDefault="00134DB0" w:rsidP="00134DB0">
      <w:pPr>
        <w:pStyle w:val="Default"/>
        <w:rPr>
          <w:rFonts w:asciiTheme="minorHAnsi" w:hAnsiTheme="minorHAnsi" w:cstheme="minorHAnsi"/>
          <w:b/>
          <w:i/>
        </w:rPr>
      </w:pPr>
      <w:r w:rsidRPr="00134DB0">
        <w:rPr>
          <w:rFonts w:asciiTheme="minorHAnsi" w:hAnsiTheme="minorHAnsi" w:cstheme="minorHAnsi"/>
          <w:b/>
          <w:i/>
        </w:rPr>
        <w:t>Elfordon</w:t>
      </w:r>
    </w:p>
    <w:p w:rsidR="00A83D5D" w:rsidRPr="00134DB0" w:rsidRDefault="00134DB0" w:rsidP="008949CB">
      <w:pPr>
        <w:pStyle w:val="Default"/>
        <w:rPr>
          <w:rFonts w:ascii="Calibri" w:hAnsi="Calibri" w:cs="Calibri"/>
          <w:color w:val="auto"/>
          <w:sz w:val="22"/>
          <w:szCs w:val="22"/>
        </w:rPr>
      </w:pPr>
      <w:r w:rsidRPr="00134DB0">
        <w:rPr>
          <w:rFonts w:ascii="Calibri" w:hAnsi="Calibri" w:cs="Calibri"/>
          <w:color w:val="auto"/>
          <w:sz w:val="22"/>
          <w:szCs w:val="22"/>
        </w:rPr>
        <w:t xml:space="preserve">Elbilar </w:t>
      </w:r>
      <w:r>
        <w:rPr>
          <w:rFonts w:ascii="Calibri" w:hAnsi="Calibri" w:cs="Calibri"/>
          <w:color w:val="auto"/>
          <w:sz w:val="22"/>
          <w:szCs w:val="22"/>
        </w:rPr>
        <w:t xml:space="preserve">i garaget </w:t>
      </w:r>
      <w:r w:rsidRPr="00134DB0">
        <w:rPr>
          <w:rFonts w:ascii="Calibri" w:hAnsi="Calibri" w:cs="Calibri"/>
          <w:color w:val="auto"/>
          <w:sz w:val="22"/>
          <w:szCs w:val="22"/>
        </w:rPr>
        <w:t>får endast</w:t>
      </w:r>
      <w:r>
        <w:rPr>
          <w:rFonts w:ascii="Calibri" w:hAnsi="Calibri" w:cs="Calibri"/>
          <w:color w:val="auto"/>
          <w:sz w:val="22"/>
          <w:szCs w:val="22"/>
        </w:rPr>
        <w:t xml:space="preserve"> laddas via installerad </w:t>
      </w:r>
      <w:proofErr w:type="spellStart"/>
      <w:r>
        <w:rPr>
          <w:rFonts w:ascii="Calibri" w:hAnsi="Calibri" w:cs="Calibri"/>
          <w:color w:val="auto"/>
          <w:sz w:val="22"/>
          <w:szCs w:val="22"/>
        </w:rPr>
        <w:t>laddbox</w:t>
      </w:r>
      <w:proofErr w:type="spellEnd"/>
      <w:r>
        <w:rPr>
          <w:rFonts w:ascii="Calibri" w:hAnsi="Calibri" w:cs="Calibri"/>
          <w:color w:val="auto"/>
          <w:sz w:val="22"/>
          <w:szCs w:val="22"/>
        </w:rPr>
        <w:t xml:space="preserve">. Batteri till </w:t>
      </w:r>
      <w:proofErr w:type="spellStart"/>
      <w:r>
        <w:rPr>
          <w:rFonts w:ascii="Calibri" w:hAnsi="Calibri" w:cs="Calibri"/>
          <w:color w:val="auto"/>
          <w:sz w:val="22"/>
          <w:szCs w:val="22"/>
        </w:rPr>
        <w:t>elcykel</w:t>
      </w:r>
      <w:proofErr w:type="spellEnd"/>
      <w:r>
        <w:rPr>
          <w:rFonts w:ascii="Calibri" w:hAnsi="Calibri" w:cs="Calibri"/>
          <w:color w:val="auto"/>
          <w:sz w:val="22"/>
          <w:szCs w:val="22"/>
        </w:rPr>
        <w:t xml:space="preserve"> bör inte förvaras eller laddas i garaget. </w:t>
      </w:r>
    </w:p>
    <w:p w:rsidR="00134DB0" w:rsidRPr="00045774" w:rsidRDefault="00134DB0" w:rsidP="008949CB">
      <w:pPr>
        <w:pStyle w:val="Default"/>
        <w:rPr>
          <w:rFonts w:asciiTheme="minorHAnsi" w:hAnsiTheme="minorHAnsi" w:cstheme="minorHAnsi"/>
        </w:rPr>
      </w:pPr>
    </w:p>
    <w:p w:rsidR="008949CB" w:rsidRPr="009E2C83" w:rsidRDefault="008949CB" w:rsidP="008949CB">
      <w:pPr>
        <w:pStyle w:val="Default"/>
        <w:rPr>
          <w:rFonts w:asciiTheme="minorHAnsi" w:hAnsiTheme="minorHAnsi" w:cstheme="minorHAnsi"/>
          <w:b/>
          <w:i/>
        </w:rPr>
      </w:pPr>
      <w:r>
        <w:rPr>
          <w:rFonts w:asciiTheme="minorHAnsi" w:hAnsiTheme="minorHAnsi" w:cstheme="minorHAnsi"/>
          <w:b/>
          <w:i/>
        </w:rPr>
        <w:t>T</w:t>
      </w:r>
      <w:r w:rsidRPr="009E2C83">
        <w:rPr>
          <w:rFonts w:asciiTheme="minorHAnsi" w:hAnsiTheme="minorHAnsi" w:cstheme="minorHAnsi"/>
          <w:b/>
          <w:i/>
        </w:rPr>
        <w:t xml:space="preserve">rapphus </w:t>
      </w:r>
      <w:r>
        <w:rPr>
          <w:rFonts w:asciiTheme="minorHAnsi" w:hAnsiTheme="minorHAnsi" w:cstheme="minorHAnsi"/>
          <w:b/>
          <w:i/>
        </w:rPr>
        <w:t>och gemensamma utrymmen</w:t>
      </w:r>
    </w:p>
    <w:p w:rsidR="008949CB" w:rsidRDefault="008949CB" w:rsidP="008949CB">
      <w:pPr>
        <w:pStyle w:val="Default"/>
        <w:rPr>
          <w:rFonts w:asciiTheme="minorHAnsi" w:hAnsiTheme="minorHAnsi" w:cstheme="minorHAnsi"/>
          <w:sz w:val="22"/>
          <w:szCs w:val="22"/>
        </w:rPr>
      </w:pPr>
      <w:r w:rsidRPr="00987EB6">
        <w:rPr>
          <w:rFonts w:asciiTheme="minorHAnsi" w:hAnsiTheme="minorHAnsi" w:cstheme="minorHAnsi"/>
          <w:sz w:val="22"/>
          <w:szCs w:val="22"/>
        </w:rPr>
        <w:t xml:space="preserve">Trapphusen är utrymningsvägar </w:t>
      </w:r>
      <w:r>
        <w:rPr>
          <w:rFonts w:asciiTheme="minorHAnsi" w:hAnsiTheme="minorHAnsi" w:cstheme="minorHAnsi"/>
          <w:sz w:val="22"/>
          <w:szCs w:val="22"/>
        </w:rPr>
        <w:t xml:space="preserve">därför får </w:t>
      </w:r>
      <w:r w:rsidRPr="00987EB6">
        <w:rPr>
          <w:rFonts w:asciiTheme="minorHAnsi" w:hAnsiTheme="minorHAnsi" w:cstheme="minorHAnsi"/>
          <w:sz w:val="22"/>
          <w:szCs w:val="22"/>
        </w:rPr>
        <w:t xml:space="preserve">inga lösa föremål får förvaras </w:t>
      </w:r>
      <w:r>
        <w:rPr>
          <w:rFonts w:asciiTheme="minorHAnsi" w:hAnsiTheme="minorHAnsi" w:cstheme="minorHAnsi"/>
          <w:sz w:val="22"/>
          <w:szCs w:val="22"/>
        </w:rPr>
        <w:t>där</w:t>
      </w:r>
      <w:r w:rsidRPr="00987EB6">
        <w:rPr>
          <w:rFonts w:asciiTheme="minorHAnsi" w:hAnsiTheme="minorHAnsi" w:cstheme="minorHAnsi"/>
          <w:sz w:val="22"/>
          <w:szCs w:val="22"/>
        </w:rPr>
        <w:t xml:space="preserve">. </w:t>
      </w:r>
      <w:r>
        <w:rPr>
          <w:rFonts w:asciiTheme="minorHAnsi" w:hAnsiTheme="minorHAnsi" w:cstheme="minorHAnsi"/>
          <w:sz w:val="22"/>
          <w:szCs w:val="22"/>
        </w:rPr>
        <w:t>Privata föremål får inte förvaras på andra ställen än i lägenhet, balkong/uteplats och förråd.</w:t>
      </w:r>
    </w:p>
    <w:p w:rsidR="008949CB" w:rsidRPr="00987EB6" w:rsidRDefault="008949CB" w:rsidP="008949CB">
      <w:pPr>
        <w:pStyle w:val="Default"/>
        <w:rPr>
          <w:rFonts w:asciiTheme="minorHAnsi" w:hAnsiTheme="minorHAnsi" w:cstheme="minorHAnsi"/>
          <w:sz w:val="22"/>
          <w:szCs w:val="22"/>
        </w:rPr>
      </w:pPr>
    </w:p>
    <w:p w:rsidR="008949CB" w:rsidRPr="009E2C83" w:rsidRDefault="008949CB" w:rsidP="008949CB">
      <w:pPr>
        <w:pStyle w:val="Default"/>
        <w:rPr>
          <w:rFonts w:asciiTheme="minorHAnsi" w:hAnsiTheme="minorHAnsi" w:cstheme="minorHAnsi"/>
          <w:b/>
          <w:i/>
        </w:rPr>
      </w:pPr>
      <w:r w:rsidRPr="009E2C83">
        <w:rPr>
          <w:rFonts w:asciiTheme="minorHAnsi" w:hAnsiTheme="minorHAnsi" w:cstheme="minorHAnsi"/>
          <w:b/>
          <w:i/>
        </w:rPr>
        <w:t xml:space="preserve">Om det börja brinna </w:t>
      </w:r>
    </w:p>
    <w:p w:rsidR="008949CB" w:rsidRPr="009058E5" w:rsidRDefault="008949CB" w:rsidP="008949CB">
      <w:pPr>
        <w:pStyle w:val="Normalwebb"/>
        <w:numPr>
          <w:ilvl w:val="0"/>
          <w:numId w:val="2"/>
        </w:numPr>
        <w:shd w:val="clear" w:color="auto" w:fill="FFFFFF"/>
        <w:autoSpaceDE w:val="0"/>
        <w:autoSpaceDN w:val="0"/>
        <w:adjustRightInd w:val="0"/>
        <w:spacing w:before="0" w:beforeAutospacing="0" w:after="0" w:afterAutospacing="0"/>
        <w:ind w:left="284" w:hanging="284"/>
        <w:textAlignment w:val="baseline"/>
        <w:rPr>
          <w:rFonts w:ascii="Calibri" w:hAnsi="Calibri" w:cs="Calibri"/>
        </w:rPr>
      </w:pPr>
      <w:r w:rsidRPr="009058E5">
        <w:rPr>
          <w:rFonts w:ascii="Calibri" w:hAnsi="Calibri" w:cs="Calibri"/>
          <w:sz w:val="22"/>
          <w:szCs w:val="22"/>
        </w:rPr>
        <w:t xml:space="preserve">Vid brand i lägenheten – </w:t>
      </w:r>
      <w:r>
        <w:rPr>
          <w:rFonts w:ascii="Calibri" w:hAnsi="Calibri" w:cs="Calibri"/>
          <w:sz w:val="22"/>
          <w:szCs w:val="22"/>
        </w:rPr>
        <w:t>Ta dig ut</w:t>
      </w:r>
      <w:r w:rsidRPr="009058E5">
        <w:rPr>
          <w:rFonts w:ascii="Calibri" w:hAnsi="Calibri" w:cs="Calibri"/>
          <w:sz w:val="22"/>
          <w:szCs w:val="22"/>
        </w:rPr>
        <w:t xml:space="preserve"> </w:t>
      </w:r>
      <w:r>
        <w:rPr>
          <w:rFonts w:ascii="Calibri" w:hAnsi="Calibri" w:cs="Calibri"/>
          <w:sz w:val="22"/>
          <w:szCs w:val="22"/>
        </w:rPr>
        <w:t xml:space="preserve">så snabbt du kan. </w:t>
      </w:r>
      <w:r w:rsidRPr="00987EB6">
        <w:rPr>
          <w:rFonts w:asciiTheme="minorHAnsi" w:hAnsiTheme="minorHAnsi" w:cstheme="minorHAnsi"/>
          <w:sz w:val="22"/>
          <w:szCs w:val="22"/>
        </w:rPr>
        <w:t xml:space="preserve">Kom ihåg att den giftiga röken alltid stiger uppåt. Därför måste du ner under röken, nere vid golvet är det lättare att se och andas. </w:t>
      </w:r>
      <w:r>
        <w:rPr>
          <w:rFonts w:asciiTheme="minorHAnsi" w:hAnsiTheme="minorHAnsi" w:cstheme="minorHAnsi"/>
          <w:sz w:val="22"/>
          <w:szCs w:val="22"/>
        </w:rPr>
        <w:t xml:space="preserve">Om du utrymmer mot trapphuset </w:t>
      </w:r>
      <w:r w:rsidRPr="009058E5">
        <w:rPr>
          <w:rFonts w:ascii="Calibri" w:hAnsi="Calibri" w:cs="Calibri"/>
          <w:sz w:val="22"/>
          <w:szCs w:val="22"/>
        </w:rPr>
        <w:t xml:space="preserve">stäng lägenhetsdörren </w:t>
      </w:r>
      <w:r>
        <w:rPr>
          <w:rFonts w:ascii="Calibri" w:hAnsi="Calibri" w:cs="Calibri"/>
          <w:sz w:val="22"/>
          <w:szCs w:val="22"/>
        </w:rPr>
        <w:t>efter dig</w:t>
      </w:r>
      <w:r w:rsidRPr="009058E5">
        <w:rPr>
          <w:rFonts w:ascii="Calibri" w:hAnsi="Calibri" w:cs="Calibri"/>
          <w:sz w:val="22"/>
          <w:szCs w:val="22"/>
        </w:rPr>
        <w:t>. Om du går ut på balkongen/</w:t>
      </w:r>
      <w:r>
        <w:rPr>
          <w:rFonts w:ascii="Calibri" w:hAnsi="Calibri" w:cs="Calibri"/>
          <w:sz w:val="22"/>
          <w:szCs w:val="22"/>
        </w:rPr>
        <w:t xml:space="preserve"> </w:t>
      </w:r>
      <w:r w:rsidRPr="009058E5">
        <w:rPr>
          <w:rFonts w:ascii="Calibri" w:hAnsi="Calibri" w:cs="Calibri"/>
          <w:sz w:val="22"/>
          <w:szCs w:val="22"/>
        </w:rPr>
        <w:t>uteplatsen stäng balkongdörren.</w:t>
      </w:r>
    </w:p>
    <w:p w:rsidR="008949CB" w:rsidRPr="009058E5" w:rsidRDefault="008949CB" w:rsidP="008949CB">
      <w:pPr>
        <w:pStyle w:val="Normalwebb"/>
        <w:numPr>
          <w:ilvl w:val="0"/>
          <w:numId w:val="2"/>
        </w:numPr>
        <w:shd w:val="clear" w:color="auto" w:fill="FFFFFF"/>
        <w:autoSpaceDE w:val="0"/>
        <w:autoSpaceDN w:val="0"/>
        <w:adjustRightInd w:val="0"/>
        <w:spacing w:before="0" w:beforeAutospacing="0" w:after="0" w:afterAutospacing="0"/>
        <w:ind w:left="284" w:hanging="284"/>
        <w:textAlignment w:val="baseline"/>
        <w:rPr>
          <w:rFonts w:ascii="Calibri" w:hAnsi="Calibri" w:cs="Calibri"/>
          <w:sz w:val="22"/>
          <w:szCs w:val="22"/>
        </w:rPr>
      </w:pPr>
      <w:r w:rsidRPr="009058E5">
        <w:rPr>
          <w:rFonts w:ascii="Calibri" w:hAnsi="Calibri" w:cs="Calibri"/>
          <w:sz w:val="22"/>
          <w:szCs w:val="22"/>
        </w:rPr>
        <w:t>Vid rökfyllt trapphus – stanna i lägenheten eller gå ut på balkongen/uteplatsen.</w:t>
      </w:r>
    </w:p>
    <w:p w:rsidR="008949CB" w:rsidRDefault="008949CB" w:rsidP="008949CB">
      <w:pPr>
        <w:pStyle w:val="Normalwebb"/>
        <w:numPr>
          <w:ilvl w:val="0"/>
          <w:numId w:val="2"/>
        </w:numPr>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2A1816">
        <w:rPr>
          <w:rFonts w:asciiTheme="minorHAnsi" w:hAnsiTheme="minorHAnsi" w:cstheme="minorHAnsi"/>
          <w:sz w:val="22"/>
          <w:szCs w:val="22"/>
        </w:rPr>
        <w:t xml:space="preserve">Varna </w:t>
      </w:r>
      <w:r w:rsidRPr="00987EB6">
        <w:rPr>
          <w:rFonts w:asciiTheme="minorHAnsi" w:hAnsiTheme="minorHAnsi" w:cstheme="minorHAnsi"/>
          <w:sz w:val="22"/>
          <w:szCs w:val="22"/>
        </w:rPr>
        <w:t xml:space="preserve">alla som hotas av branden så att de också kan sätta sig i säkerhet. </w:t>
      </w:r>
    </w:p>
    <w:p w:rsidR="008949CB" w:rsidRDefault="008949CB" w:rsidP="008949CB">
      <w:pPr>
        <w:pStyle w:val="Normalwebb"/>
        <w:numPr>
          <w:ilvl w:val="0"/>
          <w:numId w:val="2"/>
        </w:numPr>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2A1816">
        <w:rPr>
          <w:rFonts w:asciiTheme="minorHAnsi" w:hAnsiTheme="minorHAnsi" w:cstheme="minorHAnsi"/>
          <w:sz w:val="22"/>
          <w:szCs w:val="22"/>
        </w:rPr>
        <w:t xml:space="preserve">Larma </w:t>
      </w:r>
      <w:r w:rsidRPr="00987EB6">
        <w:rPr>
          <w:rFonts w:asciiTheme="minorHAnsi" w:hAnsiTheme="minorHAnsi" w:cstheme="minorHAnsi"/>
          <w:sz w:val="22"/>
          <w:szCs w:val="22"/>
        </w:rPr>
        <w:t>räddningstjänsten genom att ringa 112. Möt</w:t>
      </w:r>
      <w:r>
        <w:rPr>
          <w:rFonts w:asciiTheme="minorHAnsi" w:hAnsiTheme="minorHAnsi" w:cstheme="minorHAnsi"/>
          <w:sz w:val="22"/>
          <w:szCs w:val="22"/>
        </w:rPr>
        <w:t>, om möjligt,</w:t>
      </w:r>
      <w:r w:rsidRPr="00987EB6">
        <w:rPr>
          <w:rFonts w:asciiTheme="minorHAnsi" w:hAnsiTheme="minorHAnsi" w:cstheme="minorHAnsi"/>
          <w:sz w:val="22"/>
          <w:szCs w:val="22"/>
        </w:rPr>
        <w:t xml:space="preserve"> upp räddningstjänsten när de kommer</w:t>
      </w:r>
      <w:r>
        <w:rPr>
          <w:rFonts w:asciiTheme="minorHAnsi" w:hAnsiTheme="minorHAnsi" w:cstheme="minorHAnsi"/>
          <w:sz w:val="22"/>
          <w:szCs w:val="22"/>
        </w:rPr>
        <w:t>.</w:t>
      </w:r>
    </w:p>
    <w:p w:rsidR="008949CB" w:rsidRPr="00987EB6" w:rsidRDefault="008949CB" w:rsidP="008949CB">
      <w:pPr>
        <w:pStyle w:val="Normalwebb"/>
        <w:numPr>
          <w:ilvl w:val="0"/>
          <w:numId w:val="2"/>
        </w:numPr>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2A1816">
        <w:rPr>
          <w:rFonts w:asciiTheme="minorHAnsi" w:hAnsiTheme="minorHAnsi" w:cstheme="minorHAnsi"/>
          <w:sz w:val="22"/>
          <w:szCs w:val="22"/>
        </w:rPr>
        <w:t xml:space="preserve">Släck </w:t>
      </w:r>
      <w:r w:rsidRPr="00987EB6">
        <w:rPr>
          <w:rFonts w:asciiTheme="minorHAnsi" w:hAnsiTheme="minorHAnsi" w:cstheme="minorHAnsi"/>
          <w:sz w:val="22"/>
          <w:szCs w:val="22"/>
        </w:rPr>
        <w:t>branden om du bedömer att du klarar det. Om du har en handbrandsläckare använd den och spruta mot glöden, inte på lågorna.</w:t>
      </w:r>
    </w:p>
    <w:p w:rsidR="008949CB" w:rsidRDefault="008949CB" w:rsidP="008949CB">
      <w:pPr>
        <w:pStyle w:val="Normalwebb"/>
        <w:numPr>
          <w:ilvl w:val="0"/>
          <w:numId w:val="2"/>
        </w:numPr>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2A1816">
        <w:rPr>
          <w:rFonts w:asciiTheme="minorHAnsi" w:hAnsiTheme="minorHAnsi" w:cstheme="minorHAnsi"/>
          <w:sz w:val="22"/>
          <w:szCs w:val="22"/>
        </w:rPr>
        <w:t xml:space="preserve">Rädda </w:t>
      </w:r>
      <w:r w:rsidRPr="00987EB6">
        <w:rPr>
          <w:rFonts w:asciiTheme="minorHAnsi" w:hAnsiTheme="minorHAnsi" w:cstheme="minorHAnsi"/>
          <w:sz w:val="22"/>
          <w:szCs w:val="22"/>
        </w:rPr>
        <w:t xml:space="preserve">först dem som är i livsfara, men utsätt inte dig själv för risker. Om du kommer till en stängd dörr, öppna den inte utan att först ta reda på om det brinner på andra sidan. Om du känner på dörren upptill och den är varm brinner det förmodligen på andra sidan. </w:t>
      </w:r>
    </w:p>
    <w:p w:rsidR="008949CB" w:rsidRPr="00987EB6" w:rsidRDefault="008949CB" w:rsidP="008949CB">
      <w:pPr>
        <w:pStyle w:val="Normalwebb"/>
        <w:shd w:val="clear" w:color="auto" w:fill="FFFFFF"/>
        <w:spacing w:before="0" w:beforeAutospacing="0" w:after="0" w:afterAutospacing="0"/>
        <w:ind w:left="284" w:hanging="284"/>
        <w:textAlignment w:val="baseline"/>
        <w:rPr>
          <w:rFonts w:asciiTheme="minorHAnsi" w:hAnsiTheme="minorHAnsi" w:cstheme="minorHAnsi"/>
          <w:sz w:val="22"/>
          <w:szCs w:val="22"/>
        </w:rPr>
      </w:pPr>
      <w:r w:rsidRPr="00987EB6">
        <w:rPr>
          <w:rFonts w:asciiTheme="minorHAnsi" w:hAnsiTheme="minorHAnsi" w:cstheme="minorHAnsi"/>
          <w:sz w:val="22"/>
          <w:szCs w:val="22"/>
        </w:rPr>
        <w:t xml:space="preserve"> </w:t>
      </w:r>
      <w:r>
        <w:rPr>
          <w:rFonts w:asciiTheme="minorHAnsi" w:hAnsiTheme="minorHAnsi" w:cstheme="minorHAnsi"/>
          <w:sz w:val="22"/>
          <w:szCs w:val="22"/>
        </w:rPr>
        <w:tab/>
      </w:r>
      <w:r w:rsidRPr="00987EB6">
        <w:rPr>
          <w:rFonts w:asciiTheme="minorHAnsi" w:hAnsiTheme="minorHAnsi" w:cstheme="minorHAnsi"/>
          <w:sz w:val="22"/>
          <w:szCs w:val="22"/>
        </w:rPr>
        <w:t xml:space="preserve"> </w:t>
      </w:r>
    </w:p>
    <w:p w:rsidR="008949CB" w:rsidRDefault="008949CB" w:rsidP="008949CB">
      <w:pPr>
        <w:autoSpaceDE w:val="0"/>
        <w:autoSpaceDN w:val="0"/>
        <w:adjustRightInd w:val="0"/>
        <w:spacing w:after="0" w:line="240" w:lineRule="auto"/>
        <w:rPr>
          <w:rFonts w:cstheme="minorHAnsi"/>
        </w:rPr>
      </w:pPr>
      <w:r w:rsidRPr="00987EB6">
        <w:rPr>
          <w:rFonts w:cstheme="minorHAnsi"/>
        </w:rPr>
        <w:t>Ovanstående är normalt den ordning som rekommenderas. Men det är den aktuella situationen som avgör i vilken ordning du verkligen ska agera. Om ni är flera som kan hjälpas åt kan ni göra flera åtgärder samtidigt.</w:t>
      </w:r>
    </w:p>
    <w:p w:rsidR="008949CB" w:rsidRDefault="008949CB" w:rsidP="008949CB">
      <w:pPr>
        <w:autoSpaceDE w:val="0"/>
        <w:autoSpaceDN w:val="0"/>
        <w:adjustRightInd w:val="0"/>
        <w:spacing w:after="0" w:line="240" w:lineRule="auto"/>
        <w:rPr>
          <w:rFonts w:cstheme="minorHAnsi"/>
        </w:rPr>
      </w:pPr>
    </w:p>
    <w:p w:rsidR="008949CB" w:rsidRDefault="008949CB" w:rsidP="008949CB">
      <w:pPr>
        <w:autoSpaceDE w:val="0"/>
        <w:autoSpaceDN w:val="0"/>
        <w:adjustRightInd w:val="0"/>
        <w:spacing w:after="0" w:line="240" w:lineRule="auto"/>
        <w:rPr>
          <w:rFonts w:cstheme="minorHAnsi"/>
        </w:rPr>
      </w:pPr>
    </w:p>
    <w:p w:rsidR="008949CB" w:rsidRDefault="008949CB" w:rsidP="008949CB">
      <w:pPr>
        <w:autoSpaceDE w:val="0"/>
        <w:autoSpaceDN w:val="0"/>
        <w:adjustRightInd w:val="0"/>
        <w:spacing w:after="0" w:line="240" w:lineRule="auto"/>
        <w:rPr>
          <w:rFonts w:cstheme="minorHAnsi"/>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E5174F" w:rsidRPr="00362307" w:rsidRDefault="00E5174F" w:rsidP="00E5174F">
      <w:pPr>
        <w:pStyle w:val="Rubrik2"/>
        <w:rPr>
          <w:rFonts w:eastAsia="Times New Roman"/>
          <w:color w:val="auto"/>
          <w:lang w:eastAsia="sv-SE"/>
        </w:rPr>
      </w:pPr>
      <w:r w:rsidRPr="00362307">
        <w:rPr>
          <w:color w:val="auto"/>
        </w:rPr>
        <w:lastRenderedPageBreak/>
        <w:t>Bilaga 2</w:t>
      </w:r>
    </w:p>
    <w:p w:rsidR="00E5174F" w:rsidRPr="00DF7D79" w:rsidRDefault="00E5174F" w:rsidP="00E5174F">
      <w:pPr>
        <w:pStyle w:val="Rubrik2"/>
        <w:spacing w:line="240" w:lineRule="auto"/>
        <w:rPr>
          <w:rFonts w:eastAsia="Times New Roman"/>
          <w:color w:val="auto"/>
          <w:sz w:val="24"/>
          <w:szCs w:val="24"/>
          <w:lang w:eastAsia="sv-SE"/>
        </w:rPr>
      </w:pPr>
      <w:r w:rsidRPr="00DF7D79">
        <w:rPr>
          <w:rFonts w:eastAsia="Times New Roman"/>
          <w:color w:val="auto"/>
          <w:sz w:val="24"/>
          <w:szCs w:val="24"/>
          <w:lang w:eastAsia="sv-SE"/>
        </w:rPr>
        <w:t>Kontrollplan</w:t>
      </w:r>
    </w:p>
    <w:p w:rsidR="00E5174F" w:rsidRPr="00477C6E" w:rsidRDefault="00E5174F" w:rsidP="00E5174F">
      <w:pPr>
        <w:autoSpaceDE w:val="0"/>
        <w:autoSpaceDN w:val="0"/>
        <w:adjustRightInd w:val="0"/>
        <w:spacing w:after="0" w:line="240" w:lineRule="auto"/>
        <w:rPr>
          <w:rFonts w:cstheme="minorHAnsi"/>
        </w:rPr>
      </w:pPr>
      <w:r w:rsidRPr="007108C8">
        <w:rPr>
          <w:rFonts w:cstheme="minorHAnsi"/>
        </w:rPr>
        <w:t xml:space="preserve">De tekniska åtgärder som rör brandskyddet kontrolleras regelbundet. Besiktning utförs </w:t>
      </w:r>
      <w:r>
        <w:rPr>
          <w:rFonts w:cstheme="minorHAnsi"/>
        </w:rPr>
        <w:t xml:space="preserve">1 gång/år </w:t>
      </w:r>
      <w:r w:rsidRPr="007108C8">
        <w:rPr>
          <w:rFonts w:cstheme="minorHAnsi"/>
        </w:rPr>
        <w:t xml:space="preserve">av särskilt utsedd firma, se </w:t>
      </w:r>
      <w:r w:rsidRPr="00E5174F">
        <w:rPr>
          <w:rFonts w:cstheme="minorHAnsi"/>
        </w:rPr>
        <w:t xml:space="preserve">bilaga </w:t>
      </w:r>
      <w:r>
        <w:rPr>
          <w:rFonts w:cstheme="minorHAnsi"/>
        </w:rPr>
        <w:t>5</w:t>
      </w:r>
      <w:r w:rsidRPr="007108C8">
        <w:rPr>
          <w:rFonts w:cstheme="minorHAnsi"/>
        </w:rPr>
        <w:t>.</w:t>
      </w:r>
    </w:p>
    <w:p w:rsidR="00E5174F" w:rsidRPr="00DF7D79" w:rsidRDefault="00E5174F" w:rsidP="00E5174F">
      <w:pPr>
        <w:pStyle w:val="Rubrik2"/>
        <w:spacing w:line="240" w:lineRule="auto"/>
        <w:rPr>
          <w:rFonts w:eastAsia="Times New Roman"/>
          <w:color w:val="auto"/>
          <w:sz w:val="24"/>
          <w:szCs w:val="24"/>
          <w:lang w:eastAsia="sv-SE"/>
        </w:rPr>
      </w:pPr>
      <w:r w:rsidRPr="00DF7D79">
        <w:rPr>
          <w:rFonts w:eastAsia="Times New Roman"/>
          <w:color w:val="auto"/>
          <w:sz w:val="24"/>
          <w:szCs w:val="24"/>
          <w:lang w:eastAsia="sv-SE"/>
        </w:rPr>
        <w:t>Kontroll i gemensamma utrymmen</w:t>
      </w:r>
    </w:p>
    <w:p w:rsidR="00E5174F" w:rsidRPr="00390A54" w:rsidRDefault="00E5174F" w:rsidP="00E5174F">
      <w:pPr>
        <w:autoSpaceDE w:val="0"/>
        <w:autoSpaceDN w:val="0"/>
        <w:adjustRightInd w:val="0"/>
        <w:spacing w:after="0" w:line="240" w:lineRule="auto"/>
        <w:rPr>
          <w:rFonts w:cstheme="minorHAnsi"/>
          <w:b/>
          <w:i/>
        </w:rPr>
      </w:pPr>
      <w:r w:rsidRPr="00390A54">
        <w:rPr>
          <w:rFonts w:cstheme="minorHAnsi"/>
          <w:b/>
          <w:i/>
        </w:rPr>
        <w:t>En gång per år kontrolleras:</w:t>
      </w:r>
    </w:p>
    <w:p w:rsidR="00E5174F" w:rsidRPr="00477C6E" w:rsidRDefault="00E5174F" w:rsidP="00E5174F">
      <w:pPr>
        <w:autoSpaceDE w:val="0"/>
        <w:autoSpaceDN w:val="0"/>
        <w:adjustRightInd w:val="0"/>
        <w:spacing w:after="0" w:line="240" w:lineRule="auto"/>
        <w:rPr>
          <w:rFonts w:cstheme="minorHAnsi"/>
        </w:rPr>
      </w:pPr>
      <w:r w:rsidRPr="00477C6E">
        <w:rPr>
          <w:rFonts w:eastAsia="ArialMT" w:cstheme="minorHAnsi"/>
        </w:rPr>
        <w:t xml:space="preserve">• </w:t>
      </w:r>
      <w:r w:rsidRPr="00477C6E">
        <w:rPr>
          <w:rFonts w:cstheme="minorHAnsi"/>
        </w:rPr>
        <w:t>att rökdetektorer/brandvarnare</w:t>
      </w:r>
      <w:r>
        <w:rPr>
          <w:rFonts w:cstheme="minorHAnsi"/>
        </w:rPr>
        <w:t xml:space="preserve"> </w:t>
      </w:r>
      <w:r w:rsidRPr="00477C6E">
        <w:rPr>
          <w:rFonts w:cstheme="minorHAnsi"/>
        </w:rPr>
        <w:t>i gemensamma utrymmen finns på plats och</w:t>
      </w:r>
      <w:r>
        <w:rPr>
          <w:rFonts w:cstheme="minorHAnsi"/>
        </w:rPr>
        <w:t xml:space="preserve"> </w:t>
      </w:r>
      <w:r w:rsidRPr="00477C6E">
        <w:rPr>
          <w:rFonts w:cstheme="minorHAnsi"/>
        </w:rPr>
        <w:t>fungerar.</w:t>
      </w:r>
    </w:p>
    <w:p w:rsidR="00E5174F" w:rsidRPr="00477C6E" w:rsidRDefault="00E5174F" w:rsidP="00E5174F">
      <w:pPr>
        <w:autoSpaceDE w:val="0"/>
        <w:autoSpaceDN w:val="0"/>
        <w:adjustRightInd w:val="0"/>
        <w:spacing w:after="0" w:line="240" w:lineRule="auto"/>
        <w:rPr>
          <w:rFonts w:cstheme="minorHAnsi"/>
        </w:rPr>
      </w:pPr>
      <w:r w:rsidRPr="00477C6E">
        <w:rPr>
          <w:rFonts w:eastAsia="ArialMT" w:cstheme="minorHAnsi"/>
        </w:rPr>
        <w:t xml:space="preserve">• </w:t>
      </w:r>
      <w:r w:rsidRPr="00477C6E">
        <w:rPr>
          <w:rFonts w:cstheme="minorHAnsi"/>
        </w:rPr>
        <w:t>att utrymningsskyltarna finns på plats och är felfria.</w:t>
      </w:r>
    </w:p>
    <w:p w:rsidR="00E5174F" w:rsidRPr="00477C6E" w:rsidRDefault="00E5174F" w:rsidP="00E5174F">
      <w:pPr>
        <w:autoSpaceDE w:val="0"/>
        <w:autoSpaceDN w:val="0"/>
        <w:adjustRightInd w:val="0"/>
        <w:spacing w:after="0" w:line="240" w:lineRule="auto"/>
        <w:rPr>
          <w:rFonts w:cstheme="minorHAnsi"/>
        </w:rPr>
      </w:pPr>
      <w:r w:rsidRPr="00477C6E">
        <w:rPr>
          <w:rFonts w:eastAsia="ArialMT" w:cstheme="minorHAnsi"/>
        </w:rPr>
        <w:t xml:space="preserve">• </w:t>
      </w:r>
      <w:r w:rsidRPr="00477C6E">
        <w:rPr>
          <w:rFonts w:cstheme="minorHAnsi"/>
        </w:rPr>
        <w:t>att trycket i brandsläckarna är inom gröna zonen på tryckmätaren</w:t>
      </w:r>
      <w:r>
        <w:rPr>
          <w:rFonts w:cstheme="minorHAnsi"/>
        </w:rPr>
        <w:t>.</w:t>
      </w:r>
    </w:p>
    <w:p w:rsidR="00E5174F" w:rsidRDefault="00E5174F" w:rsidP="00E5174F">
      <w:pPr>
        <w:autoSpaceDE w:val="0"/>
        <w:autoSpaceDN w:val="0"/>
        <w:adjustRightInd w:val="0"/>
        <w:spacing w:after="0" w:line="240" w:lineRule="auto"/>
        <w:rPr>
          <w:rFonts w:cstheme="minorHAnsi"/>
        </w:rPr>
      </w:pPr>
    </w:p>
    <w:p w:rsidR="00E5174F" w:rsidRDefault="00E5174F" w:rsidP="00E5174F">
      <w:pPr>
        <w:autoSpaceDE w:val="0"/>
        <w:autoSpaceDN w:val="0"/>
        <w:adjustRightInd w:val="0"/>
        <w:spacing w:after="0" w:line="240" w:lineRule="auto"/>
        <w:rPr>
          <w:rFonts w:cstheme="minorHAnsi"/>
        </w:rPr>
      </w:pPr>
      <w:r w:rsidRPr="00477C6E">
        <w:rPr>
          <w:rFonts w:cstheme="minorHAnsi"/>
        </w:rPr>
        <w:t>Vid kontrollen upprättas ett besiktningsprotokoll. Besiktningsprotokollen arkiveras i</w:t>
      </w:r>
      <w:r>
        <w:rPr>
          <w:rFonts w:cstheme="minorHAnsi"/>
        </w:rPr>
        <w:t xml:space="preserve"> </w:t>
      </w:r>
      <w:r w:rsidRPr="00477C6E">
        <w:rPr>
          <w:rFonts w:cstheme="minorHAnsi"/>
        </w:rPr>
        <w:t>anslutning till detta dokument. Styrelsen ska underrättas o</w:t>
      </w:r>
      <w:r w:rsidRPr="00390A54">
        <w:rPr>
          <w:rFonts w:cstheme="minorHAnsi"/>
        </w:rPr>
        <w:t>m resultatet av kontroller.</w:t>
      </w:r>
    </w:p>
    <w:p w:rsidR="00E5174F" w:rsidRDefault="00E5174F" w:rsidP="00E5174F">
      <w:pPr>
        <w:autoSpaceDE w:val="0"/>
        <w:autoSpaceDN w:val="0"/>
        <w:adjustRightInd w:val="0"/>
        <w:spacing w:after="0" w:line="240" w:lineRule="auto"/>
        <w:rPr>
          <w:rFonts w:cstheme="minorHAnsi"/>
        </w:rPr>
      </w:pPr>
    </w:p>
    <w:p w:rsidR="00E5174F" w:rsidRDefault="00E5174F" w:rsidP="00E5174F">
      <w:pPr>
        <w:pStyle w:val="Rubrik2"/>
        <w:spacing w:line="240" w:lineRule="auto"/>
        <w:rPr>
          <w:rFonts w:eastAsia="Times New Roman"/>
          <w:color w:val="auto"/>
          <w:sz w:val="24"/>
          <w:szCs w:val="24"/>
          <w:lang w:eastAsia="sv-SE"/>
        </w:rPr>
      </w:pPr>
      <w:r w:rsidRPr="00DF7D79">
        <w:rPr>
          <w:rFonts w:eastAsia="Times New Roman"/>
          <w:color w:val="auto"/>
          <w:sz w:val="24"/>
          <w:szCs w:val="24"/>
          <w:lang w:eastAsia="sv-SE"/>
        </w:rPr>
        <w:t>Kontroll i gemensamma utrymmen</w:t>
      </w:r>
    </w:p>
    <w:p w:rsidR="00E5174F" w:rsidRDefault="00E5174F" w:rsidP="00870441">
      <w:pPr>
        <w:autoSpaceDE w:val="0"/>
        <w:autoSpaceDN w:val="0"/>
        <w:adjustRightInd w:val="0"/>
        <w:spacing w:after="0" w:line="240" w:lineRule="auto"/>
        <w:rPr>
          <w:lang w:eastAsia="sv-SE"/>
        </w:rPr>
      </w:pPr>
      <w:r>
        <w:rPr>
          <w:lang w:eastAsia="sv-SE"/>
        </w:rPr>
        <w:t xml:space="preserve">Brandskyddsansvarig </w:t>
      </w:r>
      <w:r w:rsidR="00870441">
        <w:rPr>
          <w:lang w:eastAsia="sv-SE"/>
        </w:rPr>
        <w:t xml:space="preserve">gör </w:t>
      </w:r>
      <w:r>
        <w:rPr>
          <w:lang w:eastAsia="sv-SE"/>
        </w:rPr>
        <w:t>löpande</w:t>
      </w:r>
      <w:r w:rsidR="00870441">
        <w:rPr>
          <w:lang w:eastAsia="sv-SE"/>
        </w:rPr>
        <w:t xml:space="preserve"> kontroller enligt ”</w:t>
      </w:r>
      <w:r w:rsidR="00870441" w:rsidRPr="00870441">
        <w:rPr>
          <w:lang w:eastAsia="sv-SE"/>
        </w:rPr>
        <w:t>Checklista egenkontroll brandskydd</w:t>
      </w:r>
      <w:r w:rsidR="00870441">
        <w:rPr>
          <w:lang w:eastAsia="sv-SE"/>
        </w:rPr>
        <w:t>”, bilaga 3.</w:t>
      </w:r>
    </w:p>
    <w:p w:rsidR="00870441" w:rsidRPr="008B2C94" w:rsidRDefault="00870441" w:rsidP="00870441">
      <w:pPr>
        <w:autoSpaceDE w:val="0"/>
        <w:autoSpaceDN w:val="0"/>
        <w:adjustRightInd w:val="0"/>
        <w:spacing w:after="0" w:line="240" w:lineRule="auto"/>
        <w:rPr>
          <w:lang w:eastAsia="sv-SE"/>
        </w:rPr>
      </w:pPr>
      <w:r>
        <w:rPr>
          <w:lang w:eastAsia="sv-SE"/>
        </w:rPr>
        <w:t>Kontroller görs även i samband med årlig besiktning av fastigheten tillsammans med underhållsplanerare från HSB Skåne.</w:t>
      </w: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4367CF" w:rsidRDefault="004367CF" w:rsidP="004367CF">
      <w:pPr>
        <w:autoSpaceDE w:val="0"/>
        <w:autoSpaceDN w:val="0"/>
        <w:adjustRightInd w:val="0"/>
        <w:spacing w:after="0" w:line="240" w:lineRule="auto"/>
        <w:rPr>
          <w:rFonts w:ascii="Arial-BoldMT" w:hAnsi="Arial-BoldMT" w:cs="Arial-BoldMT"/>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870441" w:rsidRDefault="00870441" w:rsidP="004367CF">
      <w:pPr>
        <w:autoSpaceDE w:val="0"/>
        <w:autoSpaceDN w:val="0"/>
        <w:adjustRightInd w:val="0"/>
        <w:spacing w:after="0" w:line="240" w:lineRule="auto"/>
        <w:rPr>
          <w:rFonts w:cstheme="minorHAnsi"/>
          <w:b/>
          <w:bCs/>
          <w:sz w:val="28"/>
          <w:szCs w:val="28"/>
        </w:rPr>
      </w:pPr>
    </w:p>
    <w:p w:rsidR="00870441" w:rsidRDefault="00870441" w:rsidP="004367CF">
      <w:pPr>
        <w:autoSpaceDE w:val="0"/>
        <w:autoSpaceDN w:val="0"/>
        <w:adjustRightInd w:val="0"/>
        <w:spacing w:after="0" w:line="240" w:lineRule="auto"/>
        <w:rPr>
          <w:rFonts w:cstheme="minorHAnsi"/>
          <w:b/>
          <w:bCs/>
          <w:sz w:val="28"/>
          <w:szCs w:val="28"/>
        </w:rPr>
      </w:pPr>
    </w:p>
    <w:p w:rsidR="00870441" w:rsidRDefault="00870441" w:rsidP="004367CF">
      <w:pPr>
        <w:autoSpaceDE w:val="0"/>
        <w:autoSpaceDN w:val="0"/>
        <w:adjustRightInd w:val="0"/>
        <w:spacing w:after="0" w:line="240" w:lineRule="auto"/>
        <w:rPr>
          <w:rFonts w:cstheme="minorHAnsi"/>
          <w:b/>
          <w:bCs/>
          <w:sz w:val="28"/>
          <w:szCs w:val="28"/>
        </w:rPr>
      </w:pPr>
    </w:p>
    <w:p w:rsidR="004367CF" w:rsidRPr="000B57BA" w:rsidRDefault="004367CF" w:rsidP="004367CF">
      <w:pPr>
        <w:autoSpaceDE w:val="0"/>
        <w:autoSpaceDN w:val="0"/>
        <w:adjustRightInd w:val="0"/>
        <w:spacing w:after="0" w:line="240" w:lineRule="auto"/>
        <w:rPr>
          <w:rFonts w:asciiTheme="majorHAnsi" w:hAnsiTheme="majorHAnsi" w:cstheme="minorHAnsi"/>
          <w:b/>
          <w:bCs/>
          <w:sz w:val="26"/>
          <w:szCs w:val="26"/>
        </w:rPr>
      </w:pPr>
      <w:r w:rsidRPr="000B57BA">
        <w:rPr>
          <w:rFonts w:asciiTheme="majorHAnsi" w:hAnsiTheme="majorHAnsi" w:cstheme="minorHAnsi"/>
          <w:b/>
          <w:bCs/>
          <w:sz w:val="26"/>
          <w:szCs w:val="26"/>
        </w:rPr>
        <w:lastRenderedPageBreak/>
        <w:t xml:space="preserve">Bilaga </w:t>
      </w:r>
      <w:r w:rsidR="00E5174F" w:rsidRPr="000B57BA">
        <w:rPr>
          <w:rFonts w:asciiTheme="majorHAnsi" w:hAnsiTheme="majorHAnsi" w:cstheme="minorHAnsi"/>
          <w:b/>
          <w:bCs/>
          <w:sz w:val="26"/>
          <w:szCs w:val="26"/>
        </w:rPr>
        <w:t>3</w:t>
      </w:r>
    </w:p>
    <w:p w:rsidR="004367CF" w:rsidRPr="00765835" w:rsidRDefault="004367CF" w:rsidP="004367CF">
      <w:pPr>
        <w:autoSpaceDE w:val="0"/>
        <w:autoSpaceDN w:val="0"/>
        <w:adjustRightInd w:val="0"/>
        <w:spacing w:after="0" w:line="240" w:lineRule="auto"/>
        <w:rPr>
          <w:rFonts w:cstheme="minorHAnsi"/>
          <w:b/>
          <w:bCs/>
          <w:sz w:val="28"/>
          <w:szCs w:val="28"/>
        </w:rPr>
      </w:pPr>
      <w:r w:rsidRPr="00765835">
        <w:rPr>
          <w:rFonts w:cstheme="minorHAnsi"/>
          <w:b/>
          <w:bCs/>
          <w:sz w:val="28"/>
          <w:szCs w:val="28"/>
        </w:rPr>
        <w:t>Checklista egenkontroll brandskydd</w:t>
      </w:r>
    </w:p>
    <w:p w:rsidR="004367CF" w:rsidRPr="00765835" w:rsidRDefault="004367CF" w:rsidP="004367CF">
      <w:pPr>
        <w:autoSpaceDE w:val="0"/>
        <w:autoSpaceDN w:val="0"/>
        <w:adjustRightInd w:val="0"/>
        <w:spacing w:after="0" w:line="240" w:lineRule="auto"/>
        <w:rPr>
          <w:rFonts w:ascii="TimesNewRomanPS-BoldMT" w:hAnsi="TimesNewRomanPS-BoldMT" w:cs="TimesNewRomanPS-BoldMT"/>
          <w:b/>
          <w:bCs/>
        </w:rPr>
      </w:pPr>
    </w:p>
    <w:p w:rsidR="004367CF" w:rsidRPr="00765835" w:rsidRDefault="004367CF" w:rsidP="004367CF">
      <w:pPr>
        <w:autoSpaceDE w:val="0"/>
        <w:autoSpaceDN w:val="0"/>
        <w:adjustRightInd w:val="0"/>
        <w:spacing w:after="0" w:line="240" w:lineRule="auto"/>
        <w:rPr>
          <w:rFonts w:cstheme="minorHAnsi"/>
        </w:rPr>
      </w:pPr>
      <w:r w:rsidRPr="00765835">
        <w:rPr>
          <w:rFonts w:cstheme="minorHAnsi"/>
          <w:b/>
          <w:bCs/>
        </w:rPr>
        <w:t xml:space="preserve">Adress: </w:t>
      </w:r>
      <w:r w:rsidRPr="00765835">
        <w:rPr>
          <w:rFonts w:cstheme="minorHAnsi"/>
        </w:rPr>
        <w:t xml:space="preserve">S:t </w:t>
      </w:r>
      <w:r w:rsidR="00EB4F4C" w:rsidRPr="00765835">
        <w:rPr>
          <w:rFonts w:cstheme="minorHAnsi"/>
        </w:rPr>
        <w:t>Peders gata</w:t>
      </w:r>
      <w:r w:rsidRPr="00765835">
        <w:rPr>
          <w:rFonts w:cstheme="minorHAnsi"/>
        </w:rPr>
        <w:t xml:space="preserve"> 4 och 6 samt Östra Vallgatan 15</w:t>
      </w:r>
    </w:p>
    <w:p w:rsidR="007108C8" w:rsidRPr="00765835" w:rsidRDefault="007108C8" w:rsidP="004367CF">
      <w:pPr>
        <w:autoSpaceDE w:val="0"/>
        <w:autoSpaceDN w:val="0"/>
        <w:adjustRightInd w:val="0"/>
        <w:spacing w:after="0" w:line="240" w:lineRule="auto"/>
        <w:rPr>
          <w:rFonts w:cstheme="minorHAnsi"/>
          <w:b/>
          <w:bCs/>
        </w:rPr>
      </w:pPr>
    </w:p>
    <w:p w:rsidR="004367CF" w:rsidRPr="00765835" w:rsidRDefault="004367CF" w:rsidP="004367CF">
      <w:pPr>
        <w:autoSpaceDE w:val="0"/>
        <w:autoSpaceDN w:val="0"/>
        <w:adjustRightInd w:val="0"/>
        <w:spacing w:after="0" w:line="240" w:lineRule="auto"/>
        <w:rPr>
          <w:rFonts w:cstheme="minorHAnsi"/>
        </w:rPr>
      </w:pPr>
      <w:r w:rsidRPr="00765835">
        <w:rPr>
          <w:rFonts w:cstheme="minorHAnsi"/>
          <w:b/>
          <w:bCs/>
        </w:rPr>
        <w:t xml:space="preserve">Kontrolldatum: </w:t>
      </w:r>
      <w:proofErr w:type="gramStart"/>
      <w:r w:rsidRPr="00765835">
        <w:rPr>
          <w:rFonts w:cstheme="minorHAnsi"/>
        </w:rPr>
        <w:t>……………</w:t>
      </w:r>
      <w:r w:rsidR="006544AF">
        <w:rPr>
          <w:rFonts w:cstheme="minorHAnsi"/>
        </w:rPr>
        <w:t>…</w:t>
      </w:r>
      <w:r w:rsidRPr="00765835">
        <w:rPr>
          <w:rFonts w:cstheme="minorHAnsi"/>
        </w:rPr>
        <w:t>…</w:t>
      </w:r>
      <w:proofErr w:type="gramEnd"/>
      <w:r w:rsidRPr="00765835">
        <w:rPr>
          <w:rFonts w:cstheme="minorHAnsi"/>
        </w:rPr>
        <w:t xml:space="preserve"> </w:t>
      </w:r>
      <w:r w:rsidRPr="00765835">
        <w:rPr>
          <w:rFonts w:cstheme="minorHAnsi"/>
          <w:b/>
          <w:bCs/>
        </w:rPr>
        <w:t xml:space="preserve">Kontrollant: </w:t>
      </w:r>
      <w:r w:rsidRPr="00765835">
        <w:rPr>
          <w:rFonts w:cstheme="minorHAnsi"/>
        </w:rPr>
        <w:t>…………………………………..………</w:t>
      </w:r>
    </w:p>
    <w:p w:rsidR="004367CF" w:rsidRDefault="004367CF" w:rsidP="004367CF">
      <w:pPr>
        <w:autoSpaceDE w:val="0"/>
        <w:autoSpaceDN w:val="0"/>
        <w:adjustRightInd w:val="0"/>
        <w:spacing w:after="0" w:line="240" w:lineRule="auto"/>
        <w:rPr>
          <w:rFonts w:ascii="TimesNewRomanPSMT" w:hAnsi="TimesNewRomanPSMT" w:cs="TimesNewRomanPSMT"/>
          <w:sz w:val="20"/>
          <w:szCs w:val="20"/>
        </w:rPr>
      </w:pPr>
    </w:p>
    <w:tbl>
      <w:tblPr>
        <w:tblStyle w:val="Tabellrutnt"/>
        <w:tblW w:w="0" w:type="auto"/>
        <w:tblLook w:val="04A0" w:firstRow="1" w:lastRow="0" w:firstColumn="1" w:lastColumn="0" w:noHBand="0" w:noVBand="1"/>
      </w:tblPr>
      <w:tblGrid>
        <w:gridCol w:w="1809"/>
        <w:gridCol w:w="2268"/>
        <w:gridCol w:w="3686"/>
        <w:gridCol w:w="1525"/>
      </w:tblGrid>
      <w:tr w:rsidR="004367CF" w:rsidRPr="00047D4D" w:rsidTr="006723AD">
        <w:tc>
          <w:tcPr>
            <w:tcW w:w="1809" w:type="dxa"/>
          </w:tcPr>
          <w:p w:rsidR="004367CF" w:rsidRPr="00047D4D" w:rsidRDefault="004367CF" w:rsidP="00547FC7">
            <w:pPr>
              <w:autoSpaceDE w:val="0"/>
              <w:autoSpaceDN w:val="0"/>
              <w:adjustRightInd w:val="0"/>
              <w:rPr>
                <w:rFonts w:cstheme="minorHAnsi"/>
                <w:b/>
              </w:rPr>
            </w:pPr>
            <w:r w:rsidRPr="00047D4D">
              <w:rPr>
                <w:rFonts w:cstheme="minorHAnsi"/>
                <w:b/>
              </w:rPr>
              <w:t>Vad ska kontrolleras</w:t>
            </w:r>
          </w:p>
        </w:tc>
        <w:tc>
          <w:tcPr>
            <w:tcW w:w="2268" w:type="dxa"/>
          </w:tcPr>
          <w:p w:rsidR="004367CF" w:rsidRPr="00047D4D" w:rsidRDefault="004367CF" w:rsidP="00547FC7">
            <w:pPr>
              <w:autoSpaceDE w:val="0"/>
              <w:autoSpaceDN w:val="0"/>
              <w:adjustRightInd w:val="0"/>
              <w:rPr>
                <w:rFonts w:cstheme="minorHAnsi"/>
                <w:b/>
              </w:rPr>
            </w:pPr>
            <w:r w:rsidRPr="00047D4D">
              <w:rPr>
                <w:rFonts w:cstheme="minorHAnsi"/>
                <w:b/>
              </w:rPr>
              <w:t>Varför ska det kontrolleras</w:t>
            </w:r>
          </w:p>
        </w:tc>
        <w:tc>
          <w:tcPr>
            <w:tcW w:w="3686" w:type="dxa"/>
          </w:tcPr>
          <w:p w:rsidR="004367CF" w:rsidRPr="00047D4D" w:rsidRDefault="004367CF" w:rsidP="00547FC7">
            <w:pPr>
              <w:autoSpaceDE w:val="0"/>
              <w:autoSpaceDN w:val="0"/>
              <w:adjustRightInd w:val="0"/>
              <w:rPr>
                <w:rFonts w:cstheme="minorHAnsi"/>
                <w:b/>
              </w:rPr>
            </w:pPr>
            <w:r w:rsidRPr="00047D4D">
              <w:rPr>
                <w:rFonts w:cstheme="minorHAnsi"/>
                <w:b/>
              </w:rPr>
              <w:t>Hur ska det kontrolleras</w:t>
            </w:r>
          </w:p>
          <w:p w:rsidR="004367CF" w:rsidRPr="00047D4D" w:rsidRDefault="004367CF" w:rsidP="00547FC7">
            <w:pPr>
              <w:autoSpaceDE w:val="0"/>
              <w:autoSpaceDN w:val="0"/>
              <w:adjustRightInd w:val="0"/>
              <w:rPr>
                <w:rFonts w:cstheme="minorHAnsi"/>
                <w:b/>
              </w:rPr>
            </w:pPr>
          </w:p>
        </w:tc>
        <w:tc>
          <w:tcPr>
            <w:tcW w:w="1525" w:type="dxa"/>
          </w:tcPr>
          <w:p w:rsidR="004367CF" w:rsidRPr="00047D4D" w:rsidRDefault="004367CF" w:rsidP="00547FC7">
            <w:pPr>
              <w:autoSpaceDE w:val="0"/>
              <w:autoSpaceDN w:val="0"/>
              <w:adjustRightInd w:val="0"/>
              <w:rPr>
                <w:rFonts w:cstheme="minorHAnsi"/>
                <w:b/>
              </w:rPr>
            </w:pPr>
            <w:r>
              <w:rPr>
                <w:rFonts w:cstheme="minorHAnsi"/>
                <w:b/>
              </w:rPr>
              <w:t>Hur ofta</w:t>
            </w:r>
          </w:p>
        </w:tc>
      </w:tr>
      <w:tr w:rsidR="004367CF" w:rsidRPr="001F6059" w:rsidTr="006723AD">
        <w:tc>
          <w:tcPr>
            <w:tcW w:w="1809"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Utrymningsvägar</w:t>
            </w:r>
          </w:p>
        </w:tc>
        <w:tc>
          <w:tcPr>
            <w:tcW w:w="2268"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För en snabb och säker utrymning vid brand</w:t>
            </w:r>
          </w:p>
          <w:p w:rsidR="004367CF" w:rsidRPr="001F6059" w:rsidRDefault="004367CF" w:rsidP="00547FC7">
            <w:pPr>
              <w:autoSpaceDE w:val="0"/>
              <w:autoSpaceDN w:val="0"/>
              <w:adjustRightInd w:val="0"/>
              <w:rPr>
                <w:rFonts w:cstheme="minorHAnsi"/>
                <w:sz w:val="20"/>
                <w:szCs w:val="20"/>
              </w:rPr>
            </w:pPr>
          </w:p>
        </w:tc>
        <w:tc>
          <w:tcPr>
            <w:tcW w:w="3686" w:type="dxa"/>
          </w:tcPr>
          <w:p w:rsidR="001F6059" w:rsidRPr="001F6059" w:rsidRDefault="001F6059" w:rsidP="001F6059">
            <w:pPr>
              <w:autoSpaceDE w:val="0"/>
              <w:autoSpaceDN w:val="0"/>
              <w:adjustRightInd w:val="0"/>
              <w:rPr>
                <w:rFonts w:cstheme="minorHAnsi"/>
                <w:sz w:val="20"/>
                <w:szCs w:val="20"/>
              </w:rPr>
            </w:pPr>
            <w:r w:rsidRPr="001F6059">
              <w:rPr>
                <w:rFonts w:cstheme="minorHAnsi"/>
                <w:sz w:val="20"/>
                <w:szCs w:val="20"/>
              </w:rPr>
              <w:t>Kontrollera utrymningsvägarna.</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Trapphus utgör utrymningsväg och ska hållas fria</w:t>
            </w:r>
            <w:r w:rsidR="001F6059">
              <w:rPr>
                <w:rFonts w:cstheme="minorHAnsi"/>
                <w:sz w:val="20"/>
                <w:szCs w:val="20"/>
              </w:rPr>
              <w:t xml:space="preserve"> och lätt</w:t>
            </w:r>
            <w:r w:rsidRPr="001F6059">
              <w:rPr>
                <w:rFonts w:cstheme="minorHAnsi"/>
                <w:sz w:val="20"/>
                <w:szCs w:val="20"/>
              </w:rPr>
              <w:t xml:space="preserve"> </w:t>
            </w:r>
            <w:r w:rsidR="001F6059" w:rsidRPr="001F6059">
              <w:rPr>
                <w:rFonts w:cstheme="minorHAnsi"/>
                <w:sz w:val="20"/>
                <w:szCs w:val="20"/>
              </w:rPr>
              <w:t>framkomlig</w:t>
            </w:r>
            <w:r w:rsidR="001F6059">
              <w:rPr>
                <w:rFonts w:cstheme="minorHAnsi"/>
                <w:sz w:val="20"/>
                <w:szCs w:val="20"/>
              </w:rPr>
              <w:t>a.</w:t>
            </w:r>
          </w:p>
          <w:p w:rsidR="004367CF" w:rsidRPr="001F6059" w:rsidRDefault="001F6059" w:rsidP="00547FC7">
            <w:pPr>
              <w:autoSpaceDE w:val="0"/>
              <w:autoSpaceDN w:val="0"/>
              <w:adjustRightInd w:val="0"/>
              <w:rPr>
                <w:rFonts w:cstheme="minorHAnsi"/>
                <w:sz w:val="20"/>
                <w:szCs w:val="20"/>
              </w:rPr>
            </w:pPr>
            <w:r>
              <w:rPr>
                <w:rFonts w:cstheme="minorHAnsi"/>
                <w:sz w:val="20"/>
                <w:szCs w:val="20"/>
              </w:rPr>
              <w:t>D</w:t>
            </w:r>
            <w:r w:rsidR="004367CF" w:rsidRPr="001F6059">
              <w:rPr>
                <w:rFonts w:cstheme="minorHAnsi"/>
                <w:sz w:val="20"/>
                <w:szCs w:val="20"/>
              </w:rPr>
              <w:t>örrar och fönster som</w:t>
            </w:r>
            <w:r w:rsidR="007108C8" w:rsidRPr="001F6059">
              <w:rPr>
                <w:rFonts w:cstheme="minorHAnsi"/>
                <w:sz w:val="20"/>
                <w:szCs w:val="20"/>
              </w:rPr>
              <w:t xml:space="preserve"> </w:t>
            </w:r>
            <w:r w:rsidR="004367CF" w:rsidRPr="001F6059">
              <w:rPr>
                <w:rFonts w:cstheme="minorHAnsi"/>
                <w:sz w:val="20"/>
                <w:szCs w:val="20"/>
              </w:rPr>
              <w:t>ska användas som utgångar är lätt</w:t>
            </w:r>
            <w:r w:rsidR="007108C8" w:rsidRPr="001F6059">
              <w:rPr>
                <w:rFonts w:cstheme="minorHAnsi"/>
                <w:sz w:val="20"/>
                <w:szCs w:val="20"/>
              </w:rPr>
              <w:t xml:space="preserve"> </w:t>
            </w:r>
            <w:r w:rsidR="004367CF" w:rsidRPr="001F6059">
              <w:rPr>
                <w:rFonts w:cstheme="minorHAnsi"/>
                <w:sz w:val="20"/>
                <w:szCs w:val="20"/>
              </w:rPr>
              <w:t>öppningsbara.</w:t>
            </w:r>
          </w:p>
          <w:p w:rsidR="004367CF" w:rsidRPr="001F6059" w:rsidRDefault="001F6059" w:rsidP="00547FC7">
            <w:pPr>
              <w:autoSpaceDE w:val="0"/>
              <w:autoSpaceDN w:val="0"/>
              <w:adjustRightInd w:val="0"/>
              <w:rPr>
                <w:rFonts w:cstheme="minorHAnsi"/>
                <w:sz w:val="20"/>
                <w:szCs w:val="20"/>
              </w:rPr>
            </w:pPr>
            <w:r>
              <w:rPr>
                <w:rFonts w:cstheme="minorHAnsi"/>
                <w:sz w:val="20"/>
                <w:szCs w:val="20"/>
              </w:rPr>
              <w:t>D</w:t>
            </w:r>
            <w:r w:rsidR="004367CF" w:rsidRPr="001F6059">
              <w:rPr>
                <w:rFonts w:cstheme="minorHAnsi"/>
                <w:sz w:val="20"/>
                <w:szCs w:val="20"/>
              </w:rPr>
              <w:t>örrar till trapphusen hålls stängda.</w:t>
            </w:r>
          </w:p>
          <w:p w:rsidR="004367CF" w:rsidRPr="001F6059" w:rsidRDefault="001F6059" w:rsidP="00547FC7">
            <w:pPr>
              <w:autoSpaceDE w:val="0"/>
              <w:autoSpaceDN w:val="0"/>
              <w:adjustRightInd w:val="0"/>
              <w:rPr>
                <w:rFonts w:cstheme="minorHAnsi"/>
                <w:sz w:val="20"/>
                <w:szCs w:val="20"/>
              </w:rPr>
            </w:pPr>
            <w:r>
              <w:rPr>
                <w:rFonts w:cstheme="minorHAnsi"/>
                <w:sz w:val="20"/>
                <w:szCs w:val="20"/>
              </w:rPr>
              <w:t>B</w:t>
            </w:r>
            <w:r w:rsidR="004367CF" w:rsidRPr="001F6059">
              <w:rPr>
                <w:rFonts w:cstheme="minorHAnsi"/>
                <w:sz w:val="20"/>
                <w:szCs w:val="20"/>
              </w:rPr>
              <w:t>elysningen i trapphusen fungerar.</w:t>
            </w:r>
          </w:p>
        </w:tc>
        <w:tc>
          <w:tcPr>
            <w:tcW w:w="1525"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1 gång/mån</w:t>
            </w:r>
          </w:p>
        </w:tc>
      </w:tr>
      <w:tr w:rsidR="004367CF" w:rsidRPr="001F6059" w:rsidTr="006723AD">
        <w:tc>
          <w:tcPr>
            <w:tcW w:w="1809"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Trapphus/Källare</w:t>
            </w:r>
          </w:p>
        </w:tc>
        <w:tc>
          <w:tcPr>
            <w:tcW w:w="2268" w:type="dxa"/>
          </w:tcPr>
          <w:p w:rsidR="004367CF" w:rsidRPr="001F6059" w:rsidRDefault="007108C8" w:rsidP="00547FC7">
            <w:pPr>
              <w:autoSpaceDE w:val="0"/>
              <w:autoSpaceDN w:val="0"/>
              <w:adjustRightInd w:val="0"/>
              <w:rPr>
                <w:rFonts w:cstheme="minorHAnsi"/>
                <w:sz w:val="20"/>
                <w:szCs w:val="20"/>
              </w:rPr>
            </w:pPr>
            <w:r w:rsidRPr="001F6059">
              <w:rPr>
                <w:rFonts w:cstheme="minorHAnsi"/>
                <w:sz w:val="20"/>
                <w:szCs w:val="20"/>
              </w:rPr>
              <w:t>B</w:t>
            </w:r>
            <w:r w:rsidR="004367CF" w:rsidRPr="001F6059">
              <w:rPr>
                <w:rFonts w:cstheme="minorHAnsi"/>
                <w:sz w:val="20"/>
                <w:szCs w:val="20"/>
              </w:rPr>
              <w:t>ränder i källare är svåra att släcka.</w:t>
            </w:r>
          </w:p>
          <w:p w:rsidR="004367CF" w:rsidRPr="001F6059" w:rsidRDefault="004367CF" w:rsidP="00547FC7">
            <w:pPr>
              <w:autoSpaceDE w:val="0"/>
              <w:autoSpaceDN w:val="0"/>
              <w:adjustRightInd w:val="0"/>
              <w:rPr>
                <w:rFonts w:cstheme="minorHAnsi"/>
                <w:sz w:val="20"/>
                <w:szCs w:val="20"/>
              </w:rPr>
            </w:pPr>
          </w:p>
        </w:tc>
        <w:tc>
          <w:tcPr>
            <w:tcW w:w="3686"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Inga privata föremål får förvaras i trapphus eller utanför förråden i källaren.</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Brandfarlig vara får inte förvaras i källare</w:t>
            </w:r>
            <w:r w:rsidR="007108C8" w:rsidRPr="001F6059">
              <w:rPr>
                <w:rFonts w:cstheme="minorHAnsi"/>
                <w:sz w:val="20"/>
                <w:szCs w:val="20"/>
              </w:rPr>
              <w:t>n</w:t>
            </w:r>
            <w:r w:rsidRPr="001F6059">
              <w:rPr>
                <w:rFonts w:cstheme="minorHAnsi"/>
                <w:sz w:val="20"/>
                <w:szCs w:val="20"/>
              </w:rPr>
              <w:t>.</w:t>
            </w:r>
          </w:p>
          <w:p w:rsidR="004367CF" w:rsidRPr="001F6059" w:rsidRDefault="007108C8" w:rsidP="00547FC7">
            <w:pPr>
              <w:autoSpaceDE w:val="0"/>
              <w:autoSpaceDN w:val="0"/>
              <w:adjustRightInd w:val="0"/>
              <w:rPr>
                <w:rFonts w:cstheme="minorHAnsi"/>
                <w:sz w:val="20"/>
                <w:szCs w:val="20"/>
              </w:rPr>
            </w:pPr>
            <w:r w:rsidRPr="001F6059">
              <w:rPr>
                <w:rFonts w:cstheme="minorHAnsi"/>
                <w:sz w:val="20"/>
                <w:szCs w:val="20"/>
              </w:rPr>
              <w:t>D</w:t>
            </w:r>
            <w:r w:rsidR="004367CF" w:rsidRPr="001F6059">
              <w:rPr>
                <w:rFonts w:cstheme="minorHAnsi"/>
                <w:sz w:val="20"/>
                <w:szCs w:val="20"/>
              </w:rPr>
              <w:t>örrar till källare</w:t>
            </w:r>
            <w:r w:rsidRPr="001F6059">
              <w:rPr>
                <w:rFonts w:cstheme="minorHAnsi"/>
                <w:sz w:val="20"/>
                <w:szCs w:val="20"/>
              </w:rPr>
              <w:t>n ska hållas</w:t>
            </w:r>
            <w:r w:rsidR="004367CF" w:rsidRPr="001F6059">
              <w:rPr>
                <w:rFonts w:cstheme="minorHAnsi"/>
                <w:sz w:val="20"/>
                <w:szCs w:val="20"/>
              </w:rPr>
              <w:t xml:space="preserve"> låsta.</w:t>
            </w:r>
          </w:p>
          <w:p w:rsidR="007108C8" w:rsidRPr="001F6059" w:rsidRDefault="001F6059" w:rsidP="001F6059">
            <w:pPr>
              <w:autoSpaceDE w:val="0"/>
              <w:autoSpaceDN w:val="0"/>
              <w:adjustRightInd w:val="0"/>
              <w:rPr>
                <w:rFonts w:cstheme="minorHAnsi"/>
                <w:sz w:val="20"/>
                <w:szCs w:val="20"/>
              </w:rPr>
            </w:pPr>
            <w:r>
              <w:rPr>
                <w:rFonts w:cstheme="minorHAnsi"/>
                <w:sz w:val="20"/>
                <w:szCs w:val="20"/>
              </w:rPr>
              <w:t>N</w:t>
            </w:r>
            <w:r w:rsidR="007108C8" w:rsidRPr="001F6059">
              <w:rPr>
                <w:rFonts w:cstheme="minorHAnsi"/>
                <w:sz w:val="20"/>
                <w:szCs w:val="20"/>
              </w:rPr>
              <w:t xml:space="preserve">ödbelysning och utrymningsskyltar </w:t>
            </w:r>
            <w:r>
              <w:rPr>
                <w:rFonts w:cstheme="minorHAnsi"/>
                <w:sz w:val="20"/>
                <w:szCs w:val="20"/>
              </w:rPr>
              <w:t xml:space="preserve">ska fungera </w:t>
            </w:r>
            <w:r w:rsidR="007108C8" w:rsidRPr="001F6059">
              <w:rPr>
                <w:rFonts w:cstheme="minorHAnsi"/>
                <w:sz w:val="20"/>
                <w:szCs w:val="20"/>
              </w:rPr>
              <w:t xml:space="preserve">och </w:t>
            </w:r>
            <w:r>
              <w:rPr>
                <w:rFonts w:cstheme="minorHAnsi"/>
                <w:sz w:val="20"/>
                <w:szCs w:val="20"/>
              </w:rPr>
              <w:t>vara</w:t>
            </w:r>
            <w:r w:rsidR="007108C8" w:rsidRPr="001F6059">
              <w:rPr>
                <w:rFonts w:cstheme="minorHAnsi"/>
                <w:sz w:val="20"/>
                <w:szCs w:val="20"/>
              </w:rPr>
              <w:t xml:space="preserve"> intakta.</w:t>
            </w:r>
          </w:p>
        </w:tc>
        <w:tc>
          <w:tcPr>
            <w:tcW w:w="1525"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1 gång/mån</w:t>
            </w:r>
          </w:p>
        </w:tc>
      </w:tr>
      <w:tr w:rsidR="004367CF" w:rsidRPr="001F6059" w:rsidTr="006723AD">
        <w:tc>
          <w:tcPr>
            <w:tcW w:w="1809"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Garage</w:t>
            </w:r>
          </w:p>
        </w:tc>
        <w:tc>
          <w:tcPr>
            <w:tcW w:w="2268" w:type="dxa"/>
          </w:tcPr>
          <w:p w:rsidR="004367CF" w:rsidRPr="001F6059" w:rsidRDefault="007108C8" w:rsidP="00547FC7">
            <w:pPr>
              <w:autoSpaceDE w:val="0"/>
              <w:autoSpaceDN w:val="0"/>
              <w:adjustRightInd w:val="0"/>
              <w:rPr>
                <w:rFonts w:cstheme="minorHAnsi"/>
                <w:sz w:val="20"/>
                <w:szCs w:val="20"/>
              </w:rPr>
            </w:pPr>
            <w:r w:rsidRPr="001F6059">
              <w:rPr>
                <w:rFonts w:cstheme="minorHAnsi"/>
                <w:sz w:val="20"/>
                <w:szCs w:val="20"/>
              </w:rPr>
              <w:t>Bränder i garage är svåra att släcka</w:t>
            </w:r>
          </w:p>
        </w:tc>
        <w:tc>
          <w:tcPr>
            <w:tcW w:w="3686" w:type="dxa"/>
          </w:tcPr>
          <w:p w:rsidR="001F6059" w:rsidRDefault="004367CF" w:rsidP="00547FC7">
            <w:pPr>
              <w:autoSpaceDE w:val="0"/>
              <w:autoSpaceDN w:val="0"/>
              <w:adjustRightInd w:val="0"/>
              <w:rPr>
                <w:rFonts w:cstheme="minorHAnsi"/>
                <w:sz w:val="20"/>
                <w:szCs w:val="20"/>
              </w:rPr>
            </w:pPr>
            <w:r w:rsidRPr="001F6059">
              <w:rPr>
                <w:rFonts w:cstheme="minorHAnsi"/>
                <w:sz w:val="20"/>
                <w:szCs w:val="20"/>
              </w:rPr>
              <w:t xml:space="preserve">Inga privata föremål får förvaras i garaget förutom bilar. </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 xml:space="preserve">Cyklar med utrustning får också förvaras i garaget. </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Brandfarlig vara får inte förvaras i garaget.</w:t>
            </w:r>
          </w:p>
          <w:p w:rsidR="004367CF" w:rsidRPr="001F6059" w:rsidRDefault="007108C8" w:rsidP="00547FC7">
            <w:pPr>
              <w:autoSpaceDE w:val="0"/>
              <w:autoSpaceDN w:val="0"/>
              <w:adjustRightInd w:val="0"/>
              <w:rPr>
                <w:rFonts w:cstheme="minorHAnsi"/>
                <w:sz w:val="20"/>
                <w:szCs w:val="20"/>
              </w:rPr>
            </w:pPr>
            <w:r w:rsidRPr="001F6059">
              <w:rPr>
                <w:rFonts w:cstheme="minorHAnsi"/>
                <w:sz w:val="20"/>
                <w:szCs w:val="20"/>
              </w:rPr>
              <w:t>Dörrar till garaget ska hållas låsta.</w:t>
            </w:r>
          </w:p>
          <w:p w:rsidR="004367CF" w:rsidRPr="001F6059" w:rsidRDefault="001F6059" w:rsidP="00547FC7">
            <w:pPr>
              <w:autoSpaceDE w:val="0"/>
              <w:autoSpaceDN w:val="0"/>
              <w:adjustRightInd w:val="0"/>
              <w:rPr>
                <w:rFonts w:cstheme="minorHAnsi"/>
                <w:sz w:val="20"/>
                <w:szCs w:val="20"/>
              </w:rPr>
            </w:pPr>
            <w:r>
              <w:rPr>
                <w:rFonts w:cstheme="minorHAnsi"/>
                <w:sz w:val="20"/>
                <w:szCs w:val="20"/>
              </w:rPr>
              <w:t>N</w:t>
            </w:r>
            <w:r w:rsidRPr="001F6059">
              <w:rPr>
                <w:rFonts w:cstheme="minorHAnsi"/>
                <w:sz w:val="20"/>
                <w:szCs w:val="20"/>
              </w:rPr>
              <w:t xml:space="preserve">ödbelysning och utrymningsskyltar </w:t>
            </w:r>
            <w:r>
              <w:rPr>
                <w:rFonts w:cstheme="minorHAnsi"/>
                <w:sz w:val="20"/>
                <w:szCs w:val="20"/>
              </w:rPr>
              <w:t xml:space="preserve">ska fungera </w:t>
            </w:r>
            <w:r w:rsidRPr="001F6059">
              <w:rPr>
                <w:rFonts w:cstheme="minorHAnsi"/>
                <w:sz w:val="20"/>
                <w:szCs w:val="20"/>
              </w:rPr>
              <w:t xml:space="preserve">och </w:t>
            </w:r>
            <w:r>
              <w:rPr>
                <w:rFonts w:cstheme="minorHAnsi"/>
                <w:sz w:val="20"/>
                <w:szCs w:val="20"/>
              </w:rPr>
              <w:t>vara</w:t>
            </w:r>
            <w:r w:rsidRPr="001F6059">
              <w:rPr>
                <w:rFonts w:cstheme="minorHAnsi"/>
                <w:sz w:val="20"/>
                <w:szCs w:val="20"/>
              </w:rPr>
              <w:t xml:space="preserve"> intakta.</w:t>
            </w:r>
          </w:p>
        </w:tc>
        <w:tc>
          <w:tcPr>
            <w:tcW w:w="1525"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1 gång/mån</w:t>
            </w:r>
          </w:p>
        </w:tc>
      </w:tr>
      <w:tr w:rsidR="004367CF" w:rsidRPr="001F6059" w:rsidTr="006723AD">
        <w:tc>
          <w:tcPr>
            <w:tcW w:w="1809"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Brandvarnare (gemensamma utrymmen)</w:t>
            </w:r>
          </w:p>
        </w:tc>
        <w:tc>
          <w:tcPr>
            <w:tcW w:w="2268"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För att möjliggöra tidig upptäckt av brand. Föreningen ansvarar för att brandvarnarna i trapphus och andra allmänna utrymmen fungerar.</w:t>
            </w:r>
          </w:p>
        </w:tc>
        <w:tc>
          <w:tcPr>
            <w:tcW w:w="3686" w:type="dxa"/>
          </w:tcPr>
          <w:p w:rsidR="006723AD" w:rsidRDefault="006723AD" w:rsidP="00547FC7">
            <w:pPr>
              <w:autoSpaceDE w:val="0"/>
              <w:autoSpaceDN w:val="0"/>
              <w:adjustRightInd w:val="0"/>
              <w:rPr>
                <w:rFonts w:cstheme="minorHAnsi"/>
                <w:sz w:val="20"/>
                <w:szCs w:val="20"/>
              </w:rPr>
            </w:pPr>
            <w:r>
              <w:rPr>
                <w:rFonts w:cstheme="minorHAnsi"/>
                <w:sz w:val="20"/>
                <w:szCs w:val="20"/>
              </w:rPr>
              <w:t>Brandvarnare är placerad på avsedd plats.</w:t>
            </w:r>
          </w:p>
          <w:p w:rsidR="006723AD" w:rsidRDefault="006723AD" w:rsidP="00547FC7">
            <w:pPr>
              <w:autoSpaceDE w:val="0"/>
              <w:autoSpaceDN w:val="0"/>
              <w:adjustRightInd w:val="0"/>
              <w:rPr>
                <w:rFonts w:cstheme="minorHAnsi"/>
                <w:sz w:val="20"/>
                <w:szCs w:val="20"/>
              </w:rPr>
            </w:pPr>
            <w:r>
              <w:rPr>
                <w:rFonts w:cstheme="minorHAnsi"/>
                <w:sz w:val="20"/>
                <w:szCs w:val="20"/>
              </w:rPr>
              <w:t>Brandvarnare fungerar vid test.</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En brandvarnare bör inte vara äldre än 10 år. Byt ut gamla brandvarnare till brandvarnare med s.k. engångsbatterier vilka har en livslängd på 10 år.</w:t>
            </w:r>
          </w:p>
        </w:tc>
        <w:tc>
          <w:tcPr>
            <w:tcW w:w="1525" w:type="dxa"/>
          </w:tcPr>
          <w:p w:rsidR="004367CF" w:rsidRPr="001F6059" w:rsidRDefault="006544AF" w:rsidP="006544AF">
            <w:pPr>
              <w:autoSpaceDE w:val="0"/>
              <w:autoSpaceDN w:val="0"/>
              <w:adjustRightInd w:val="0"/>
              <w:rPr>
                <w:rFonts w:cstheme="minorHAnsi"/>
                <w:sz w:val="20"/>
                <w:szCs w:val="20"/>
              </w:rPr>
            </w:pPr>
            <w:r>
              <w:rPr>
                <w:rFonts w:cstheme="minorHAnsi"/>
                <w:sz w:val="20"/>
                <w:szCs w:val="20"/>
              </w:rPr>
              <w:t xml:space="preserve">Minst </w:t>
            </w:r>
            <w:r w:rsidR="004367CF" w:rsidRPr="001F6059">
              <w:rPr>
                <w:rFonts w:cstheme="minorHAnsi"/>
                <w:sz w:val="20"/>
                <w:szCs w:val="20"/>
              </w:rPr>
              <w:t>1 gång/</w:t>
            </w:r>
            <w:r>
              <w:rPr>
                <w:rFonts w:cstheme="minorHAnsi"/>
                <w:sz w:val="20"/>
                <w:szCs w:val="20"/>
              </w:rPr>
              <w:t>år</w:t>
            </w:r>
          </w:p>
        </w:tc>
      </w:tr>
      <w:tr w:rsidR="006723AD" w:rsidRPr="001F6059" w:rsidTr="006723AD">
        <w:tc>
          <w:tcPr>
            <w:tcW w:w="1809" w:type="dxa"/>
          </w:tcPr>
          <w:p w:rsidR="006723AD" w:rsidRPr="001F6059" w:rsidRDefault="006723AD" w:rsidP="00547FC7">
            <w:pPr>
              <w:autoSpaceDE w:val="0"/>
              <w:autoSpaceDN w:val="0"/>
              <w:adjustRightInd w:val="0"/>
              <w:rPr>
                <w:rFonts w:cstheme="minorHAnsi"/>
                <w:sz w:val="20"/>
                <w:szCs w:val="20"/>
              </w:rPr>
            </w:pPr>
            <w:r>
              <w:rPr>
                <w:rFonts w:cstheme="minorHAnsi"/>
                <w:sz w:val="20"/>
                <w:szCs w:val="20"/>
              </w:rPr>
              <w:t>Brandsläckare</w:t>
            </w:r>
          </w:p>
        </w:tc>
        <w:tc>
          <w:tcPr>
            <w:tcW w:w="2268" w:type="dxa"/>
          </w:tcPr>
          <w:p w:rsidR="006723AD" w:rsidRPr="001F6059" w:rsidRDefault="006723AD" w:rsidP="00547FC7">
            <w:pPr>
              <w:autoSpaceDE w:val="0"/>
              <w:autoSpaceDN w:val="0"/>
              <w:adjustRightInd w:val="0"/>
              <w:rPr>
                <w:rFonts w:cstheme="minorHAnsi"/>
                <w:sz w:val="20"/>
                <w:szCs w:val="20"/>
              </w:rPr>
            </w:pPr>
            <w:r>
              <w:rPr>
                <w:rFonts w:cstheme="minorHAnsi"/>
                <w:sz w:val="20"/>
                <w:szCs w:val="20"/>
              </w:rPr>
              <w:t>För att tidigt släcka bränder</w:t>
            </w:r>
            <w:r w:rsidR="00534844">
              <w:rPr>
                <w:rFonts w:cstheme="minorHAnsi"/>
                <w:sz w:val="20"/>
                <w:szCs w:val="20"/>
              </w:rPr>
              <w:t>.</w:t>
            </w:r>
          </w:p>
        </w:tc>
        <w:tc>
          <w:tcPr>
            <w:tcW w:w="3686" w:type="dxa"/>
          </w:tcPr>
          <w:p w:rsidR="006723AD" w:rsidRDefault="006723AD" w:rsidP="006723AD">
            <w:pPr>
              <w:autoSpaceDE w:val="0"/>
              <w:autoSpaceDN w:val="0"/>
              <w:adjustRightInd w:val="0"/>
            </w:pPr>
            <w:r>
              <w:t xml:space="preserve">Utrustningen har en väl synlig skylt, är placerad på avsedd plats och lätt att komma åt. Användarinstruktionen är vänd utåt och fullt läsbar. Utrustningen är inte synligt skadad. Släckarens tryckindikator visar rätt tryck. </w:t>
            </w:r>
          </w:p>
          <w:p w:rsidR="006723AD" w:rsidRPr="001F6059" w:rsidRDefault="006723AD" w:rsidP="006723AD">
            <w:pPr>
              <w:autoSpaceDE w:val="0"/>
              <w:autoSpaceDN w:val="0"/>
              <w:adjustRightInd w:val="0"/>
              <w:rPr>
                <w:rFonts w:cstheme="minorHAnsi"/>
                <w:sz w:val="20"/>
                <w:szCs w:val="20"/>
              </w:rPr>
            </w:pPr>
            <w:r>
              <w:t>Släckaren är plomberad</w:t>
            </w:r>
          </w:p>
        </w:tc>
        <w:tc>
          <w:tcPr>
            <w:tcW w:w="1525" w:type="dxa"/>
          </w:tcPr>
          <w:p w:rsidR="006723AD" w:rsidRDefault="006723AD" w:rsidP="00547FC7">
            <w:pPr>
              <w:autoSpaceDE w:val="0"/>
              <w:autoSpaceDN w:val="0"/>
              <w:adjustRightInd w:val="0"/>
              <w:rPr>
                <w:rFonts w:cstheme="minorHAnsi"/>
                <w:sz w:val="20"/>
                <w:szCs w:val="20"/>
              </w:rPr>
            </w:pPr>
            <w:r w:rsidRPr="001F6059">
              <w:rPr>
                <w:rFonts w:cstheme="minorHAnsi"/>
                <w:sz w:val="20"/>
                <w:szCs w:val="20"/>
              </w:rPr>
              <w:t>1 gång/</w:t>
            </w:r>
            <w:r>
              <w:rPr>
                <w:rFonts w:cstheme="minorHAnsi"/>
                <w:sz w:val="20"/>
                <w:szCs w:val="20"/>
              </w:rPr>
              <w:t>kvartal</w:t>
            </w:r>
          </w:p>
        </w:tc>
      </w:tr>
      <w:tr w:rsidR="004367CF" w:rsidRPr="001F6059" w:rsidTr="006723AD">
        <w:tc>
          <w:tcPr>
            <w:tcW w:w="1809"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Brandcellsgräns</w:t>
            </w:r>
          </w:p>
        </w:tc>
        <w:tc>
          <w:tcPr>
            <w:tcW w:w="2268" w:type="dxa"/>
          </w:tcPr>
          <w:p w:rsidR="004367CF" w:rsidRPr="001F6059" w:rsidRDefault="00534844" w:rsidP="00547FC7">
            <w:pPr>
              <w:autoSpaceDE w:val="0"/>
              <w:autoSpaceDN w:val="0"/>
              <w:adjustRightInd w:val="0"/>
              <w:rPr>
                <w:rFonts w:cstheme="minorHAnsi"/>
                <w:sz w:val="20"/>
                <w:szCs w:val="20"/>
              </w:rPr>
            </w:pPr>
            <w:r>
              <w:rPr>
                <w:rFonts w:cstheme="minorHAnsi"/>
                <w:sz w:val="20"/>
                <w:szCs w:val="20"/>
              </w:rPr>
              <w:t>För att förhindra spridning av brand.</w:t>
            </w:r>
          </w:p>
        </w:tc>
        <w:tc>
          <w:tcPr>
            <w:tcW w:w="3686"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Dörr</w:t>
            </w:r>
            <w:r w:rsidR="001F6059">
              <w:rPr>
                <w:rFonts w:cstheme="minorHAnsi"/>
                <w:sz w:val="20"/>
                <w:szCs w:val="20"/>
              </w:rPr>
              <w:t>ar</w:t>
            </w:r>
            <w:r w:rsidRPr="001F6059">
              <w:rPr>
                <w:rFonts w:cstheme="minorHAnsi"/>
                <w:sz w:val="20"/>
                <w:szCs w:val="20"/>
              </w:rPr>
              <w:t xml:space="preserve"> är försedd</w:t>
            </w:r>
            <w:r w:rsidR="001F6059">
              <w:rPr>
                <w:rFonts w:cstheme="minorHAnsi"/>
                <w:sz w:val="20"/>
                <w:szCs w:val="20"/>
              </w:rPr>
              <w:t>a</w:t>
            </w:r>
            <w:r w:rsidRPr="001F6059">
              <w:rPr>
                <w:rFonts w:cstheme="minorHAnsi"/>
                <w:sz w:val="20"/>
                <w:szCs w:val="20"/>
              </w:rPr>
              <w:t xml:space="preserve"> med dörrstängare alternativt hålls låst</w:t>
            </w:r>
            <w:r w:rsidR="001F6059">
              <w:rPr>
                <w:rFonts w:cstheme="minorHAnsi"/>
                <w:sz w:val="20"/>
                <w:szCs w:val="20"/>
              </w:rPr>
              <w:t>a</w:t>
            </w:r>
            <w:r w:rsidRPr="001F6059">
              <w:rPr>
                <w:rFonts w:cstheme="minorHAnsi"/>
                <w:sz w:val="20"/>
                <w:szCs w:val="20"/>
              </w:rPr>
              <w:t>.</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Dörrstängare fungerar.</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Dörr</w:t>
            </w:r>
            <w:r w:rsidR="001F6059">
              <w:rPr>
                <w:rFonts w:cstheme="minorHAnsi"/>
                <w:sz w:val="20"/>
                <w:szCs w:val="20"/>
              </w:rPr>
              <w:t>ar</w:t>
            </w:r>
            <w:r w:rsidRPr="001F6059">
              <w:rPr>
                <w:rFonts w:cstheme="minorHAnsi"/>
                <w:sz w:val="20"/>
                <w:szCs w:val="20"/>
              </w:rPr>
              <w:t xml:space="preserve"> är inte uppställd</w:t>
            </w:r>
            <w:r w:rsidR="001F6059">
              <w:rPr>
                <w:rFonts w:cstheme="minorHAnsi"/>
                <w:sz w:val="20"/>
                <w:szCs w:val="20"/>
              </w:rPr>
              <w:t>a</w:t>
            </w:r>
            <w:r w:rsidRPr="001F6059">
              <w:rPr>
                <w:rFonts w:cstheme="minorHAnsi"/>
                <w:sz w:val="20"/>
                <w:szCs w:val="20"/>
              </w:rPr>
              <w:t xml:space="preserve"> med kil eller dylikt.</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Dörr</w:t>
            </w:r>
            <w:r w:rsidR="001F6059">
              <w:rPr>
                <w:rFonts w:cstheme="minorHAnsi"/>
                <w:sz w:val="20"/>
                <w:szCs w:val="20"/>
              </w:rPr>
              <w:t>ar</w:t>
            </w:r>
            <w:r w:rsidRPr="001F6059">
              <w:rPr>
                <w:rFonts w:cstheme="minorHAnsi"/>
                <w:sz w:val="20"/>
                <w:szCs w:val="20"/>
              </w:rPr>
              <w:t xml:space="preserve"> sluter tätt, fallkolven går i lås ordentligt.</w:t>
            </w:r>
          </w:p>
          <w:p w:rsidR="004367CF" w:rsidRPr="001F6059" w:rsidRDefault="004367CF" w:rsidP="001F6059">
            <w:pPr>
              <w:autoSpaceDE w:val="0"/>
              <w:autoSpaceDN w:val="0"/>
              <w:adjustRightInd w:val="0"/>
              <w:rPr>
                <w:rFonts w:cstheme="minorHAnsi"/>
                <w:sz w:val="20"/>
                <w:szCs w:val="20"/>
              </w:rPr>
            </w:pPr>
            <w:r w:rsidRPr="001F6059">
              <w:rPr>
                <w:rFonts w:cstheme="minorHAnsi"/>
                <w:sz w:val="20"/>
                <w:szCs w:val="20"/>
              </w:rPr>
              <w:t>Genomföringar i brandcellsgräns, till exempel</w:t>
            </w:r>
            <w:r w:rsidR="001F6059">
              <w:rPr>
                <w:rFonts w:cstheme="minorHAnsi"/>
                <w:sz w:val="20"/>
                <w:szCs w:val="20"/>
              </w:rPr>
              <w:t xml:space="preserve"> </w:t>
            </w:r>
            <w:r w:rsidRPr="001F6059">
              <w:rPr>
                <w:rFonts w:cstheme="minorHAnsi"/>
                <w:sz w:val="20"/>
                <w:szCs w:val="20"/>
              </w:rPr>
              <w:t>rör och kabeldragning, är tätade med godkänt</w:t>
            </w:r>
            <w:r w:rsidR="001F6059">
              <w:rPr>
                <w:rFonts w:cstheme="minorHAnsi"/>
                <w:sz w:val="20"/>
                <w:szCs w:val="20"/>
              </w:rPr>
              <w:t xml:space="preserve"> </w:t>
            </w:r>
            <w:r w:rsidRPr="001F6059">
              <w:rPr>
                <w:rFonts w:cstheme="minorHAnsi"/>
                <w:sz w:val="20"/>
                <w:szCs w:val="20"/>
              </w:rPr>
              <w:t>tätningsmaterial.</w:t>
            </w:r>
          </w:p>
        </w:tc>
        <w:tc>
          <w:tcPr>
            <w:tcW w:w="1525" w:type="dxa"/>
          </w:tcPr>
          <w:p w:rsidR="004367CF" w:rsidRPr="001F6059" w:rsidRDefault="004367CF" w:rsidP="00DD6C01">
            <w:pPr>
              <w:autoSpaceDE w:val="0"/>
              <w:autoSpaceDN w:val="0"/>
              <w:adjustRightInd w:val="0"/>
              <w:rPr>
                <w:rFonts w:cstheme="minorHAnsi"/>
                <w:sz w:val="20"/>
                <w:szCs w:val="20"/>
              </w:rPr>
            </w:pPr>
            <w:r w:rsidRPr="001F6059">
              <w:rPr>
                <w:rFonts w:cstheme="minorHAnsi"/>
                <w:sz w:val="20"/>
                <w:szCs w:val="20"/>
              </w:rPr>
              <w:t>1 gång/</w:t>
            </w:r>
            <w:r w:rsidR="00DD6C01">
              <w:rPr>
                <w:rFonts w:cstheme="minorHAnsi"/>
                <w:sz w:val="20"/>
                <w:szCs w:val="20"/>
              </w:rPr>
              <w:t>kvartal</w:t>
            </w:r>
          </w:p>
        </w:tc>
      </w:tr>
      <w:tr w:rsidR="004367CF" w:rsidRPr="001F6059" w:rsidTr="006723AD">
        <w:tc>
          <w:tcPr>
            <w:tcW w:w="1809" w:type="dxa"/>
          </w:tcPr>
          <w:p w:rsidR="004367CF" w:rsidRPr="001F6059" w:rsidRDefault="004367CF" w:rsidP="00547FC7">
            <w:pPr>
              <w:autoSpaceDE w:val="0"/>
              <w:autoSpaceDN w:val="0"/>
              <w:adjustRightInd w:val="0"/>
              <w:rPr>
                <w:rFonts w:cstheme="minorHAnsi"/>
                <w:sz w:val="20"/>
                <w:szCs w:val="20"/>
              </w:rPr>
            </w:pPr>
            <w:r w:rsidRPr="006723AD">
              <w:rPr>
                <w:rFonts w:cstheme="minorHAnsi"/>
                <w:sz w:val="20"/>
                <w:szCs w:val="20"/>
              </w:rPr>
              <w:lastRenderedPageBreak/>
              <w:t xml:space="preserve">Ordning och reda </w:t>
            </w:r>
          </w:p>
        </w:tc>
        <w:tc>
          <w:tcPr>
            <w:tcW w:w="2268" w:type="dxa"/>
          </w:tcPr>
          <w:p w:rsidR="004367CF" w:rsidRPr="001F6059" w:rsidRDefault="00534844" w:rsidP="00547FC7">
            <w:pPr>
              <w:autoSpaceDE w:val="0"/>
              <w:autoSpaceDN w:val="0"/>
              <w:adjustRightInd w:val="0"/>
              <w:rPr>
                <w:rFonts w:cstheme="minorHAnsi"/>
                <w:sz w:val="20"/>
                <w:szCs w:val="20"/>
              </w:rPr>
            </w:pPr>
            <w:r>
              <w:rPr>
                <w:rFonts w:cstheme="minorHAnsi"/>
                <w:sz w:val="20"/>
                <w:szCs w:val="20"/>
              </w:rPr>
              <w:t>För att förhindra brand.</w:t>
            </w:r>
          </w:p>
        </w:tc>
        <w:tc>
          <w:tcPr>
            <w:tcW w:w="3686" w:type="dxa"/>
          </w:tcPr>
          <w:p w:rsidR="00886897" w:rsidRDefault="00886897" w:rsidP="00547FC7">
            <w:pPr>
              <w:autoSpaceDE w:val="0"/>
              <w:autoSpaceDN w:val="0"/>
              <w:adjustRightInd w:val="0"/>
              <w:rPr>
                <w:rFonts w:cstheme="minorHAnsi"/>
                <w:sz w:val="20"/>
                <w:szCs w:val="20"/>
              </w:rPr>
            </w:pPr>
            <w:r>
              <w:rPr>
                <w:rFonts w:cstheme="minorHAnsi"/>
                <w:sz w:val="20"/>
                <w:szCs w:val="20"/>
              </w:rPr>
              <w:t>Regelbunden städning av gemensamma utrymmen inne och ute.</w:t>
            </w:r>
          </w:p>
          <w:p w:rsidR="00DD6C01" w:rsidRDefault="00DD6C01" w:rsidP="00547FC7">
            <w:pPr>
              <w:autoSpaceDE w:val="0"/>
              <w:autoSpaceDN w:val="0"/>
              <w:adjustRightInd w:val="0"/>
              <w:rPr>
                <w:rFonts w:cstheme="minorHAnsi"/>
                <w:sz w:val="20"/>
                <w:szCs w:val="20"/>
              </w:rPr>
            </w:pPr>
            <w:r w:rsidRPr="00DD6C01">
              <w:rPr>
                <w:rFonts w:ascii="Calibri" w:hAnsi="Calibri" w:cs="Calibri"/>
              </w:rPr>
              <w:t>Förvaring i</w:t>
            </w:r>
            <w:r w:rsidRPr="00DD6C01">
              <w:rPr>
                <w:rFonts w:ascii="Calibri" w:hAnsi="Calibri" w:cs="Calibri"/>
                <w:b/>
                <w:i/>
              </w:rPr>
              <w:t xml:space="preserve"> </w:t>
            </w:r>
            <w:r w:rsidRPr="00DD6C01">
              <w:rPr>
                <w:rFonts w:cstheme="minorHAnsi"/>
              </w:rPr>
              <w:t>elcentral och fjärrvärme</w:t>
            </w:r>
            <w:r>
              <w:rPr>
                <w:rFonts w:cstheme="minorHAnsi"/>
              </w:rPr>
              <w:t>-</w:t>
            </w:r>
            <w:r w:rsidRPr="00DD6C01">
              <w:rPr>
                <w:rFonts w:cstheme="minorHAnsi"/>
              </w:rPr>
              <w:t>anläggning ska hållas i god ordning.</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Skräp och emb</w:t>
            </w:r>
            <w:r w:rsidR="00B514AC">
              <w:rPr>
                <w:rFonts w:cstheme="minorHAnsi"/>
                <w:sz w:val="20"/>
                <w:szCs w:val="20"/>
              </w:rPr>
              <w:t>allage förvaras på avsedd plats i miljöhuset.</w:t>
            </w:r>
          </w:p>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Sopkärl är placerade så att en brand inte kan spridas till intilliggande byggnader.</w:t>
            </w:r>
          </w:p>
          <w:p w:rsidR="004367CF" w:rsidRDefault="004367CF" w:rsidP="00547FC7">
            <w:pPr>
              <w:autoSpaceDE w:val="0"/>
              <w:autoSpaceDN w:val="0"/>
              <w:adjustRightInd w:val="0"/>
              <w:rPr>
                <w:rFonts w:cstheme="minorHAnsi"/>
                <w:sz w:val="20"/>
                <w:szCs w:val="20"/>
              </w:rPr>
            </w:pPr>
            <w:r w:rsidRPr="001F6059">
              <w:rPr>
                <w:rFonts w:cstheme="minorHAnsi"/>
                <w:sz w:val="20"/>
                <w:szCs w:val="20"/>
              </w:rPr>
              <w:t>Inga blinkande lysrör.</w:t>
            </w:r>
          </w:p>
          <w:p w:rsidR="00B514AC" w:rsidRDefault="00B514AC" w:rsidP="00547FC7">
            <w:pPr>
              <w:autoSpaceDE w:val="0"/>
              <w:autoSpaceDN w:val="0"/>
              <w:adjustRightInd w:val="0"/>
              <w:rPr>
                <w:rFonts w:cstheme="minorHAnsi"/>
                <w:sz w:val="20"/>
                <w:szCs w:val="20"/>
              </w:rPr>
            </w:pPr>
            <w:r>
              <w:rPr>
                <w:rFonts w:cstheme="minorHAnsi"/>
                <w:sz w:val="20"/>
                <w:szCs w:val="20"/>
              </w:rPr>
              <w:t>Elektrisk utrustning är oskadd.</w:t>
            </w:r>
          </w:p>
          <w:p w:rsidR="00B514AC" w:rsidRDefault="00B514AC" w:rsidP="00547FC7">
            <w:pPr>
              <w:autoSpaceDE w:val="0"/>
              <w:autoSpaceDN w:val="0"/>
              <w:adjustRightInd w:val="0"/>
              <w:rPr>
                <w:rFonts w:cstheme="minorHAnsi"/>
                <w:sz w:val="20"/>
                <w:szCs w:val="20"/>
              </w:rPr>
            </w:pPr>
            <w:r>
              <w:rPr>
                <w:rFonts w:cstheme="minorHAnsi"/>
                <w:sz w:val="20"/>
                <w:szCs w:val="20"/>
              </w:rPr>
              <w:t>Vegetation runt byggnaderna kontrolleras med hänsyn till risk för brand och spridning.</w:t>
            </w:r>
          </w:p>
          <w:p w:rsidR="00B514AC" w:rsidRPr="001F6059" w:rsidRDefault="00B514AC" w:rsidP="00547FC7">
            <w:pPr>
              <w:autoSpaceDE w:val="0"/>
              <w:autoSpaceDN w:val="0"/>
              <w:adjustRightInd w:val="0"/>
              <w:rPr>
                <w:rFonts w:cstheme="minorHAnsi"/>
                <w:sz w:val="20"/>
                <w:szCs w:val="20"/>
              </w:rPr>
            </w:pPr>
          </w:p>
        </w:tc>
        <w:tc>
          <w:tcPr>
            <w:tcW w:w="1525" w:type="dxa"/>
          </w:tcPr>
          <w:p w:rsidR="004367CF" w:rsidRPr="001F6059" w:rsidRDefault="004367CF" w:rsidP="00547FC7">
            <w:pPr>
              <w:autoSpaceDE w:val="0"/>
              <w:autoSpaceDN w:val="0"/>
              <w:adjustRightInd w:val="0"/>
              <w:rPr>
                <w:rFonts w:cstheme="minorHAnsi"/>
                <w:sz w:val="20"/>
                <w:szCs w:val="20"/>
              </w:rPr>
            </w:pPr>
            <w:r w:rsidRPr="001F6059">
              <w:rPr>
                <w:rFonts w:cstheme="minorHAnsi"/>
                <w:sz w:val="20"/>
                <w:szCs w:val="20"/>
              </w:rPr>
              <w:t>1 gång/mån</w:t>
            </w:r>
          </w:p>
        </w:tc>
      </w:tr>
      <w:tr w:rsidR="006723AD" w:rsidRPr="001F6059" w:rsidTr="006723AD">
        <w:tc>
          <w:tcPr>
            <w:tcW w:w="1809" w:type="dxa"/>
          </w:tcPr>
          <w:p w:rsidR="006723AD" w:rsidRPr="001F6059" w:rsidRDefault="006723AD" w:rsidP="00547FC7">
            <w:pPr>
              <w:autoSpaceDE w:val="0"/>
              <w:autoSpaceDN w:val="0"/>
              <w:adjustRightInd w:val="0"/>
              <w:rPr>
                <w:rFonts w:cstheme="minorHAnsi"/>
                <w:sz w:val="20"/>
                <w:szCs w:val="20"/>
              </w:rPr>
            </w:pPr>
            <w:r w:rsidRPr="001F6059">
              <w:rPr>
                <w:rFonts w:cstheme="minorHAnsi"/>
                <w:sz w:val="20"/>
                <w:szCs w:val="20"/>
              </w:rPr>
              <w:t>Information till boende</w:t>
            </w:r>
          </w:p>
        </w:tc>
        <w:tc>
          <w:tcPr>
            <w:tcW w:w="2268" w:type="dxa"/>
          </w:tcPr>
          <w:p w:rsidR="006723AD" w:rsidRPr="001F6059" w:rsidRDefault="006723AD" w:rsidP="00547FC7">
            <w:pPr>
              <w:autoSpaceDE w:val="0"/>
              <w:autoSpaceDN w:val="0"/>
              <w:adjustRightInd w:val="0"/>
              <w:rPr>
                <w:rFonts w:cstheme="minorHAnsi"/>
                <w:sz w:val="20"/>
                <w:szCs w:val="20"/>
              </w:rPr>
            </w:pPr>
            <w:r w:rsidRPr="001F6059">
              <w:rPr>
                <w:rFonts w:cstheme="minorHAnsi"/>
                <w:sz w:val="20"/>
                <w:szCs w:val="20"/>
              </w:rPr>
              <w:t>För att säkerställa förebyggande arbete och rätt agerande vid brand i</w:t>
            </w:r>
          </w:p>
          <w:p w:rsidR="006723AD" w:rsidRPr="001F6059" w:rsidRDefault="006723AD" w:rsidP="00547FC7">
            <w:pPr>
              <w:autoSpaceDE w:val="0"/>
              <w:autoSpaceDN w:val="0"/>
              <w:adjustRightInd w:val="0"/>
              <w:rPr>
                <w:rFonts w:cstheme="minorHAnsi"/>
                <w:sz w:val="20"/>
                <w:szCs w:val="20"/>
              </w:rPr>
            </w:pPr>
            <w:r w:rsidRPr="001F6059">
              <w:rPr>
                <w:rFonts w:cstheme="minorHAnsi"/>
                <w:sz w:val="20"/>
                <w:szCs w:val="20"/>
              </w:rPr>
              <w:t>fastigheten</w:t>
            </w:r>
          </w:p>
        </w:tc>
        <w:tc>
          <w:tcPr>
            <w:tcW w:w="3686" w:type="dxa"/>
          </w:tcPr>
          <w:p w:rsidR="006723AD" w:rsidRPr="001F6059" w:rsidRDefault="00534844" w:rsidP="00547FC7">
            <w:pPr>
              <w:autoSpaceDE w:val="0"/>
              <w:autoSpaceDN w:val="0"/>
              <w:adjustRightInd w:val="0"/>
              <w:rPr>
                <w:rFonts w:cstheme="minorHAnsi"/>
                <w:sz w:val="20"/>
                <w:szCs w:val="20"/>
              </w:rPr>
            </w:pPr>
            <w:r>
              <w:rPr>
                <w:rFonts w:cstheme="minorHAnsi"/>
                <w:sz w:val="20"/>
                <w:szCs w:val="20"/>
              </w:rPr>
              <w:t>Regelbunden information kring brandsäkerhet samt vid inflyttning av nya boende.</w:t>
            </w:r>
          </w:p>
          <w:p w:rsidR="006723AD" w:rsidRPr="001F6059" w:rsidRDefault="006723AD" w:rsidP="00547FC7">
            <w:pPr>
              <w:autoSpaceDE w:val="0"/>
              <w:autoSpaceDN w:val="0"/>
              <w:adjustRightInd w:val="0"/>
              <w:rPr>
                <w:rFonts w:cstheme="minorHAnsi"/>
                <w:sz w:val="20"/>
                <w:szCs w:val="20"/>
              </w:rPr>
            </w:pPr>
          </w:p>
        </w:tc>
        <w:tc>
          <w:tcPr>
            <w:tcW w:w="1525" w:type="dxa"/>
          </w:tcPr>
          <w:p w:rsidR="006723AD" w:rsidRPr="001F6059" w:rsidRDefault="006723AD" w:rsidP="00547FC7">
            <w:pPr>
              <w:autoSpaceDE w:val="0"/>
              <w:autoSpaceDN w:val="0"/>
              <w:adjustRightInd w:val="0"/>
              <w:rPr>
                <w:rFonts w:cstheme="minorHAnsi"/>
                <w:sz w:val="20"/>
                <w:szCs w:val="20"/>
              </w:rPr>
            </w:pPr>
            <w:r>
              <w:rPr>
                <w:rFonts w:cstheme="minorHAnsi"/>
                <w:sz w:val="20"/>
                <w:szCs w:val="20"/>
              </w:rPr>
              <w:t>Vid behov</w:t>
            </w:r>
            <w:r w:rsidR="00B514AC">
              <w:rPr>
                <w:rFonts w:cstheme="minorHAnsi"/>
                <w:sz w:val="20"/>
                <w:szCs w:val="20"/>
              </w:rPr>
              <w:t>, minst 1 gång/år</w:t>
            </w:r>
          </w:p>
        </w:tc>
      </w:tr>
      <w:tr w:rsidR="006723AD" w:rsidRPr="001F6059" w:rsidTr="006723AD">
        <w:tc>
          <w:tcPr>
            <w:tcW w:w="1809" w:type="dxa"/>
          </w:tcPr>
          <w:p w:rsidR="006723AD" w:rsidRPr="00886897" w:rsidRDefault="00886897" w:rsidP="00886897">
            <w:pPr>
              <w:autoSpaceDE w:val="0"/>
              <w:autoSpaceDN w:val="0"/>
              <w:adjustRightInd w:val="0"/>
              <w:rPr>
                <w:rFonts w:cstheme="minorHAnsi"/>
                <w:b/>
                <w:bCs/>
                <w:sz w:val="20"/>
                <w:szCs w:val="20"/>
              </w:rPr>
            </w:pPr>
            <w:r>
              <w:t>Inpassering</w:t>
            </w:r>
            <w:r w:rsidRPr="00886897">
              <w:rPr>
                <w:rFonts w:cstheme="minorHAnsi"/>
              </w:rPr>
              <w:t xml:space="preserve"> </w:t>
            </w:r>
          </w:p>
        </w:tc>
        <w:tc>
          <w:tcPr>
            <w:tcW w:w="2268" w:type="dxa"/>
          </w:tcPr>
          <w:p w:rsidR="006723AD" w:rsidRPr="001F6059" w:rsidRDefault="006723AD" w:rsidP="00547FC7">
            <w:pPr>
              <w:autoSpaceDE w:val="0"/>
              <w:autoSpaceDN w:val="0"/>
              <w:adjustRightInd w:val="0"/>
              <w:rPr>
                <w:rFonts w:cstheme="minorHAnsi"/>
                <w:sz w:val="20"/>
                <w:szCs w:val="20"/>
              </w:rPr>
            </w:pPr>
          </w:p>
        </w:tc>
        <w:tc>
          <w:tcPr>
            <w:tcW w:w="3686" w:type="dxa"/>
          </w:tcPr>
          <w:p w:rsidR="006723AD" w:rsidRPr="001F6059" w:rsidRDefault="00886897" w:rsidP="00534844">
            <w:pPr>
              <w:autoSpaceDE w:val="0"/>
              <w:autoSpaceDN w:val="0"/>
              <w:adjustRightInd w:val="0"/>
              <w:rPr>
                <w:rFonts w:cstheme="minorHAnsi"/>
                <w:sz w:val="20"/>
                <w:szCs w:val="20"/>
              </w:rPr>
            </w:pPr>
            <w:r w:rsidRPr="00886897">
              <w:rPr>
                <w:rFonts w:cstheme="minorHAnsi"/>
              </w:rPr>
              <w:t>Regelbundet byte av kod till ytterdörrarna för att begränsa tillträde av obehöriga personer.</w:t>
            </w:r>
          </w:p>
        </w:tc>
        <w:tc>
          <w:tcPr>
            <w:tcW w:w="1525" w:type="dxa"/>
          </w:tcPr>
          <w:p w:rsidR="00E73F60" w:rsidRDefault="00E73F60" w:rsidP="00E73F60">
            <w:pPr>
              <w:autoSpaceDE w:val="0"/>
              <w:autoSpaceDN w:val="0"/>
              <w:adjustRightInd w:val="0"/>
              <w:rPr>
                <w:rFonts w:cstheme="minorHAnsi"/>
                <w:sz w:val="20"/>
                <w:szCs w:val="20"/>
              </w:rPr>
            </w:pPr>
            <w:r>
              <w:rPr>
                <w:rFonts w:cstheme="minorHAnsi"/>
                <w:sz w:val="20"/>
                <w:szCs w:val="20"/>
              </w:rPr>
              <w:t xml:space="preserve">Minst </w:t>
            </w:r>
          </w:p>
          <w:p w:rsidR="006723AD" w:rsidRPr="001F6059" w:rsidRDefault="00886897" w:rsidP="00E73F60">
            <w:pPr>
              <w:autoSpaceDE w:val="0"/>
              <w:autoSpaceDN w:val="0"/>
              <w:adjustRightInd w:val="0"/>
              <w:rPr>
                <w:rFonts w:cstheme="minorHAnsi"/>
                <w:sz w:val="20"/>
                <w:szCs w:val="20"/>
              </w:rPr>
            </w:pPr>
            <w:r>
              <w:rPr>
                <w:rFonts w:cstheme="minorHAnsi"/>
                <w:sz w:val="20"/>
                <w:szCs w:val="20"/>
              </w:rPr>
              <w:t>1</w:t>
            </w:r>
            <w:r w:rsidR="00E73F60">
              <w:rPr>
                <w:rFonts w:cstheme="minorHAnsi"/>
                <w:sz w:val="20"/>
                <w:szCs w:val="20"/>
              </w:rPr>
              <w:t xml:space="preserve"> </w:t>
            </w:r>
            <w:r>
              <w:rPr>
                <w:rFonts w:cstheme="minorHAnsi"/>
                <w:sz w:val="20"/>
                <w:szCs w:val="20"/>
              </w:rPr>
              <w:t>gång/halvår</w:t>
            </w:r>
          </w:p>
        </w:tc>
      </w:tr>
    </w:tbl>
    <w:p w:rsidR="008216B3" w:rsidRPr="008216B3" w:rsidRDefault="004367CF" w:rsidP="004367CF">
      <w:pPr>
        <w:autoSpaceDE w:val="0"/>
        <w:autoSpaceDN w:val="0"/>
        <w:adjustRightInd w:val="0"/>
        <w:spacing w:after="0" w:line="240" w:lineRule="auto"/>
        <w:rPr>
          <w:rFonts w:eastAsia="ArialMT" w:cstheme="minorHAnsi"/>
          <w:b/>
          <w:sz w:val="20"/>
          <w:szCs w:val="20"/>
        </w:rPr>
      </w:pPr>
      <w:r w:rsidRPr="008216B3">
        <w:rPr>
          <w:rFonts w:eastAsia="ArialMT" w:cstheme="minorHAnsi"/>
          <w:b/>
          <w:sz w:val="20"/>
          <w:szCs w:val="20"/>
        </w:rPr>
        <w:t xml:space="preserve">Tillsyn </w:t>
      </w:r>
    </w:p>
    <w:p w:rsidR="004367CF" w:rsidRPr="001F6059" w:rsidRDefault="004367CF" w:rsidP="004367CF">
      <w:pPr>
        <w:autoSpaceDE w:val="0"/>
        <w:autoSpaceDN w:val="0"/>
        <w:adjustRightInd w:val="0"/>
        <w:spacing w:after="0" w:line="240" w:lineRule="auto"/>
        <w:rPr>
          <w:rFonts w:cstheme="minorHAnsi"/>
          <w:b/>
          <w:bCs/>
          <w:sz w:val="20"/>
          <w:szCs w:val="20"/>
        </w:rPr>
      </w:pPr>
      <w:r w:rsidRPr="001F6059">
        <w:rPr>
          <w:rFonts w:cstheme="minorHAnsi"/>
          <w:sz w:val="20"/>
          <w:szCs w:val="20"/>
        </w:rPr>
        <w:t>Checklistan utgör ett s.k</w:t>
      </w:r>
      <w:r w:rsidRPr="001F6059">
        <w:rPr>
          <w:rFonts w:cstheme="minorHAnsi"/>
          <w:i/>
          <w:iCs/>
          <w:sz w:val="20"/>
          <w:szCs w:val="20"/>
        </w:rPr>
        <w:t xml:space="preserve">. redovisande dokument </w:t>
      </w:r>
      <w:r w:rsidRPr="001F6059">
        <w:rPr>
          <w:rFonts w:cstheme="minorHAnsi"/>
          <w:sz w:val="20"/>
          <w:szCs w:val="20"/>
        </w:rPr>
        <w:t>och kan därför behöva visas upp vid myndighetstillsyn av brandskyddet.</w:t>
      </w:r>
    </w:p>
    <w:p w:rsidR="004367CF" w:rsidRPr="001F6059" w:rsidRDefault="004367CF" w:rsidP="004367CF">
      <w:pPr>
        <w:autoSpaceDE w:val="0"/>
        <w:autoSpaceDN w:val="0"/>
        <w:adjustRightInd w:val="0"/>
        <w:spacing w:after="0" w:line="240" w:lineRule="auto"/>
        <w:rPr>
          <w:rFonts w:cstheme="minorHAnsi"/>
          <w:b/>
          <w:bCs/>
          <w:sz w:val="20"/>
          <w:szCs w:val="20"/>
        </w:rPr>
      </w:pPr>
    </w:p>
    <w:p w:rsidR="00E85A2A" w:rsidRPr="001F6059" w:rsidRDefault="00E85A2A" w:rsidP="004367CF">
      <w:pPr>
        <w:autoSpaceDE w:val="0"/>
        <w:autoSpaceDN w:val="0"/>
        <w:adjustRightInd w:val="0"/>
        <w:spacing w:after="0" w:line="240" w:lineRule="auto"/>
        <w:rPr>
          <w:rFonts w:cstheme="minorHAnsi"/>
          <w:b/>
          <w:bCs/>
          <w:sz w:val="20"/>
          <w:szCs w:val="20"/>
        </w:rPr>
      </w:pPr>
    </w:p>
    <w:p w:rsidR="00E85A2A" w:rsidRPr="001F6059" w:rsidRDefault="00E85A2A" w:rsidP="004367CF">
      <w:pPr>
        <w:autoSpaceDE w:val="0"/>
        <w:autoSpaceDN w:val="0"/>
        <w:adjustRightInd w:val="0"/>
        <w:spacing w:after="0" w:line="240" w:lineRule="auto"/>
        <w:rPr>
          <w:rFonts w:cstheme="minorHAnsi"/>
          <w:b/>
          <w:bCs/>
          <w:sz w:val="20"/>
          <w:szCs w:val="20"/>
        </w:rPr>
      </w:pPr>
    </w:p>
    <w:p w:rsidR="00E85A2A" w:rsidRPr="001F6059" w:rsidRDefault="00E85A2A" w:rsidP="004367CF">
      <w:pPr>
        <w:autoSpaceDE w:val="0"/>
        <w:autoSpaceDN w:val="0"/>
        <w:adjustRightInd w:val="0"/>
        <w:spacing w:after="0" w:line="240" w:lineRule="auto"/>
        <w:rPr>
          <w:rFonts w:cstheme="minorHAnsi"/>
          <w:b/>
          <w:bCs/>
          <w:sz w:val="20"/>
          <w:szCs w:val="20"/>
        </w:rPr>
      </w:pPr>
    </w:p>
    <w:p w:rsidR="00E85A2A" w:rsidRDefault="00E85A2A"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Default="001F6059" w:rsidP="004367CF">
      <w:pPr>
        <w:autoSpaceDE w:val="0"/>
        <w:autoSpaceDN w:val="0"/>
        <w:adjustRightInd w:val="0"/>
        <w:spacing w:after="0" w:line="240" w:lineRule="auto"/>
        <w:rPr>
          <w:rFonts w:cstheme="minorHAnsi"/>
          <w:b/>
          <w:bCs/>
          <w:sz w:val="20"/>
          <w:szCs w:val="20"/>
        </w:rPr>
      </w:pPr>
    </w:p>
    <w:p w:rsidR="001F6059" w:rsidRPr="001F6059" w:rsidRDefault="001F6059" w:rsidP="004367CF">
      <w:pPr>
        <w:autoSpaceDE w:val="0"/>
        <w:autoSpaceDN w:val="0"/>
        <w:adjustRightInd w:val="0"/>
        <w:spacing w:after="0" w:line="240" w:lineRule="auto"/>
        <w:rPr>
          <w:rFonts w:cstheme="minorHAnsi"/>
          <w:b/>
          <w:bCs/>
          <w:sz w:val="20"/>
          <w:szCs w:val="20"/>
        </w:rPr>
      </w:pPr>
    </w:p>
    <w:p w:rsidR="00E85A2A" w:rsidRPr="001F6059" w:rsidRDefault="00E85A2A" w:rsidP="004367CF">
      <w:pPr>
        <w:autoSpaceDE w:val="0"/>
        <w:autoSpaceDN w:val="0"/>
        <w:adjustRightInd w:val="0"/>
        <w:spacing w:after="0" w:line="240" w:lineRule="auto"/>
        <w:rPr>
          <w:rFonts w:cstheme="minorHAnsi"/>
          <w:b/>
          <w:bCs/>
          <w:sz w:val="20"/>
          <w:szCs w:val="20"/>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E5174F" w:rsidRDefault="00E5174F" w:rsidP="004367CF">
      <w:pPr>
        <w:autoSpaceDE w:val="0"/>
        <w:autoSpaceDN w:val="0"/>
        <w:adjustRightInd w:val="0"/>
        <w:spacing w:after="0" w:line="240" w:lineRule="auto"/>
        <w:rPr>
          <w:rFonts w:cstheme="minorHAnsi"/>
          <w:b/>
          <w:bCs/>
          <w:sz w:val="28"/>
          <w:szCs w:val="28"/>
        </w:rPr>
      </w:pPr>
    </w:p>
    <w:p w:rsidR="008216B3" w:rsidRDefault="008216B3" w:rsidP="004367CF">
      <w:pPr>
        <w:autoSpaceDE w:val="0"/>
        <w:autoSpaceDN w:val="0"/>
        <w:adjustRightInd w:val="0"/>
        <w:spacing w:after="0" w:line="240" w:lineRule="auto"/>
        <w:rPr>
          <w:rFonts w:cstheme="minorHAnsi"/>
          <w:b/>
          <w:bCs/>
          <w:sz w:val="28"/>
          <w:szCs w:val="28"/>
        </w:rPr>
      </w:pPr>
    </w:p>
    <w:p w:rsidR="008216B3" w:rsidRDefault="008216B3" w:rsidP="004367CF">
      <w:pPr>
        <w:autoSpaceDE w:val="0"/>
        <w:autoSpaceDN w:val="0"/>
        <w:adjustRightInd w:val="0"/>
        <w:spacing w:after="0" w:line="240" w:lineRule="auto"/>
        <w:rPr>
          <w:rFonts w:cstheme="minorHAnsi"/>
          <w:b/>
          <w:bCs/>
          <w:sz w:val="28"/>
          <w:szCs w:val="28"/>
        </w:rPr>
      </w:pPr>
    </w:p>
    <w:p w:rsidR="004367CF" w:rsidRPr="000B57BA" w:rsidRDefault="004367CF" w:rsidP="004367CF">
      <w:pPr>
        <w:autoSpaceDE w:val="0"/>
        <w:autoSpaceDN w:val="0"/>
        <w:adjustRightInd w:val="0"/>
        <w:spacing w:after="0" w:line="240" w:lineRule="auto"/>
        <w:rPr>
          <w:rFonts w:asciiTheme="majorHAnsi" w:hAnsiTheme="majorHAnsi" w:cstheme="minorHAnsi"/>
          <w:b/>
          <w:bCs/>
          <w:sz w:val="26"/>
          <w:szCs w:val="26"/>
        </w:rPr>
      </w:pPr>
      <w:r w:rsidRPr="000B57BA">
        <w:rPr>
          <w:rFonts w:asciiTheme="majorHAnsi" w:hAnsiTheme="majorHAnsi" w:cstheme="minorHAnsi"/>
          <w:b/>
          <w:bCs/>
          <w:sz w:val="26"/>
          <w:szCs w:val="26"/>
        </w:rPr>
        <w:lastRenderedPageBreak/>
        <w:t xml:space="preserve">Bilaga </w:t>
      </w:r>
      <w:r w:rsidR="00E5174F" w:rsidRPr="000B57BA">
        <w:rPr>
          <w:rFonts w:asciiTheme="majorHAnsi" w:hAnsiTheme="majorHAnsi" w:cstheme="minorHAnsi"/>
          <w:b/>
          <w:bCs/>
          <w:sz w:val="26"/>
          <w:szCs w:val="26"/>
        </w:rPr>
        <w:t>4</w:t>
      </w:r>
    </w:p>
    <w:p w:rsidR="004367CF" w:rsidRPr="00B5538F" w:rsidRDefault="004367CF" w:rsidP="004367CF">
      <w:pPr>
        <w:autoSpaceDE w:val="0"/>
        <w:autoSpaceDN w:val="0"/>
        <w:adjustRightInd w:val="0"/>
        <w:spacing w:after="0" w:line="240" w:lineRule="auto"/>
        <w:rPr>
          <w:rFonts w:cstheme="minorHAnsi"/>
          <w:b/>
          <w:bCs/>
          <w:color w:val="C00000"/>
          <w:sz w:val="24"/>
          <w:szCs w:val="24"/>
        </w:rPr>
      </w:pPr>
      <w:r w:rsidRPr="00BF60DF">
        <w:rPr>
          <w:rFonts w:cstheme="minorHAnsi"/>
          <w:b/>
          <w:bCs/>
          <w:sz w:val="28"/>
          <w:szCs w:val="28"/>
        </w:rPr>
        <w:t>Checklista årsrevision av brandskydd</w:t>
      </w:r>
      <w:r w:rsidR="00B5538F">
        <w:rPr>
          <w:rFonts w:cstheme="minorHAnsi"/>
          <w:b/>
          <w:bCs/>
          <w:sz w:val="28"/>
          <w:szCs w:val="28"/>
        </w:rPr>
        <w:t xml:space="preserve"> – </w:t>
      </w:r>
    </w:p>
    <w:p w:rsidR="006544AF" w:rsidRDefault="006544AF" w:rsidP="007108C8">
      <w:pPr>
        <w:autoSpaceDE w:val="0"/>
        <w:autoSpaceDN w:val="0"/>
        <w:adjustRightInd w:val="0"/>
        <w:spacing w:after="0" w:line="240" w:lineRule="auto"/>
        <w:rPr>
          <w:rFonts w:cstheme="minorHAnsi"/>
        </w:rPr>
      </w:pPr>
    </w:p>
    <w:p w:rsidR="006544AF" w:rsidRPr="006544AF" w:rsidRDefault="006544AF" w:rsidP="007108C8">
      <w:pPr>
        <w:autoSpaceDE w:val="0"/>
        <w:autoSpaceDN w:val="0"/>
        <w:adjustRightInd w:val="0"/>
        <w:spacing w:after="0" w:line="240" w:lineRule="auto"/>
        <w:rPr>
          <w:rFonts w:cstheme="minorHAnsi"/>
        </w:rPr>
      </w:pPr>
      <w:r w:rsidRPr="006544AF">
        <w:rPr>
          <w:rFonts w:cstheme="minorHAnsi"/>
        </w:rPr>
        <w:t>Genomförs i samband med årlig besiktning av fastigheten och vid påföljande styrelsemöte.</w:t>
      </w:r>
    </w:p>
    <w:p w:rsidR="004367CF" w:rsidRPr="00BF60DF" w:rsidRDefault="004367CF" w:rsidP="007108C8">
      <w:pPr>
        <w:autoSpaceDE w:val="0"/>
        <w:autoSpaceDN w:val="0"/>
        <w:adjustRightInd w:val="0"/>
        <w:spacing w:after="0" w:line="240" w:lineRule="auto"/>
        <w:rPr>
          <w:rFonts w:cstheme="minorHAnsi"/>
        </w:rPr>
      </w:pPr>
      <w:r w:rsidRPr="006544AF">
        <w:rPr>
          <w:rFonts w:cstheme="minorHAnsi"/>
        </w:rPr>
        <w:t>Efter utförd kontroll signeras checklistan och eventuella anmärkningar rapporteras till brandskyddsansvarig för åtgärd. När</w:t>
      </w:r>
      <w:r w:rsidRPr="00BF60DF">
        <w:rPr>
          <w:rFonts w:cstheme="minorHAnsi"/>
        </w:rPr>
        <w:t xml:space="preserve"> samtliga anmärkningar är åtgärdade arkiveras checklistan på förutbestämd plats. </w:t>
      </w:r>
    </w:p>
    <w:p w:rsidR="00765835" w:rsidRDefault="00765835" w:rsidP="00765835">
      <w:pPr>
        <w:autoSpaceDE w:val="0"/>
        <w:autoSpaceDN w:val="0"/>
        <w:adjustRightInd w:val="0"/>
        <w:spacing w:after="0" w:line="240" w:lineRule="auto"/>
        <w:rPr>
          <w:rFonts w:cstheme="minorHAnsi"/>
          <w:b/>
          <w:bCs/>
        </w:rPr>
      </w:pPr>
    </w:p>
    <w:p w:rsidR="004367CF" w:rsidRPr="00BF60DF" w:rsidRDefault="004367CF" w:rsidP="00765835">
      <w:pPr>
        <w:autoSpaceDE w:val="0"/>
        <w:autoSpaceDN w:val="0"/>
        <w:adjustRightInd w:val="0"/>
        <w:spacing w:after="0" w:line="240" w:lineRule="auto"/>
        <w:rPr>
          <w:rFonts w:cstheme="minorHAnsi"/>
        </w:rPr>
      </w:pPr>
      <w:r w:rsidRPr="00BF60DF">
        <w:rPr>
          <w:rFonts w:cstheme="minorHAnsi"/>
          <w:b/>
          <w:bCs/>
        </w:rPr>
        <w:t xml:space="preserve">Adress: </w:t>
      </w:r>
      <w:r w:rsidRPr="00BF60DF">
        <w:rPr>
          <w:rFonts w:cstheme="minorHAnsi"/>
        </w:rPr>
        <w:t>S:t Peders gata 4 och 6 samt Östra Vallgatan 15</w:t>
      </w:r>
    </w:p>
    <w:p w:rsidR="00765835" w:rsidRDefault="00765835" w:rsidP="00765835">
      <w:pPr>
        <w:autoSpaceDE w:val="0"/>
        <w:autoSpaceDN w:val="0"/>
        <w:adjustRightInd w:val="0"/>
        <w:spacing w:after="0" w:line="240" w:lineRule="auto"/>
        <w:rPr>
          <w:rFonts w:cstheme="minorHAnsi"/>
          <w:b/>
          <w:bCs/>
        </w:rPr>
      </w:pPr>
    </w:p>
    <w:p w:rsidR="004367CF" w:rsidRDefault="004367CF" w:rsidP="00765835">
      <w:pPr>
        <w:autoSpaceDE w:val="0"/>
        <w:autoSpaceDN w:val="0"/>
        <w:adjustRightInd w:val="0"/>
        <w:spacing w:after="0" w:line="240" w:lineRule="auto"/>
        <w:rPr>
          <w:rFonts w:cstheme="minorHAnsi"/>
        </w:rPr>
      </w:pPr>
      <w:r w:rsidRPr="00BF60DF">
        <w:rPr>
          <w:rFonts w:cstheme="minorHAnsi"/>
          <w:b/>
          <w:bCs/>
        </w:rPr>
        <w:t xml:space="preserve">Kontrolldatum: </w:t>
      </w:r>
      <w:proofErr w:type="gramStart"/>
      <w:r w:rsidRPr="00BF60DF">
        <w:rPr>
          <w:rFonts w:cstheme="minorHAnsi"/>
        </w:rPr>
        <w:t>……………</w:t>
      </w:r>
      <w:r w:rsidR="006544AF">
        <w:rPr>
          <w:rFonts w:cstheme="minorHAnsi"/>
        </w:rPr>
        <w:t>…</w:t>
      </w:r>
      <w:r w:rsidRPr="00BF60DF">
        <w:rPr>
          <w:rFonts w:cstheme="minorHAnsi"/>
        </w:rPr>
        <w:t>…</w:t>
      </w:r>
      <w:proofErr w:type="gramEnd"/>
      <w:r w:rsidRPr="00BF60DF">
        <w:rPr>
          <w:rFonts w:cstheme="minorHAnsi"/>
        </w:rPr>
        <w:t xml:space="preserve"> </w:t>
      </w:r>
      <w:r w:rsidR="006544AF">
        <w:rPr>
          <w:rFonts w:cstheme="minorHAnsi"/>
        </w:rPr>
        <w:t xml:space="preserve">  </w:t>
      </w:r>
      <w:r w:rsidRPr="00BF60DF">
        <w:rPr>
          <w:rFonts w:cstheme="minorHAnsi"/>
          <w:b/>
          <w:bCs/>
        </w:rPr>
        <w:t xml:space="preserve">Kontrollant: </w:t>
      </w:r>
      <w:r w:rsidRPr="006544AF">
        <w:rPr>
          <w:rFonts w:cstheme="minorHAnsi"/>
        </w:rPr>
        <w:t>…………………………………..………</w:t>
      </w:r>
    </w:p>
    <w:p w:rsidR="001F6059" w:rsidRPr="00BF60DF" w:rsidRDefault="001F6059" w:rsidP="00765835">
      <w:pPr>
        <w:autoSpaceDE w:val="0"/>
        <w:autoSpaceDN w:val="0"/>
        <w:adjustRightInd w:val="0"/>
        <w:spacing w:after="0" w:line="240" w:lineRule="auto"/>
        <w:rPr>
          <w:rFonts w:cstheme="minorHAnsi"/>
        </w:rPr>
      </w:pPr>
    </w:p>
    <w:tbl>
      <w:tblPr>
        <w:tblStyle w:val="Tabellrutnt"/>
        <w:tblW w:w="9410" w:type="dxa"/>
        <w:tblLayout w:type="fixed"/>
        <w:tblLook w:val="04A0" w:firstRow="1" w:lastRow="0" w:firstColumn="1" w:lastColumn="0" w:noHBand="0" w:noVBand="1"/>
      </w:tblPr>
      <w:tblGrid>
        <w:gridCol w:w="4786"/>
        <w:gridCol w:w="567"/>
        <w:gridCol w:w="2693"/>
        <w:gridCol w:w="1364"/>
      </w:tblGrid>
      <w:tr w:rsidR="004367CF" w:rsidRPr="00047D4D" w:rsidTr="00C96795">
        <w:tc>
          <w:tcPr>
            <w:tcW w:w="4786" w:type="dxa"/>
          </w:tcPr>
          <w:p w:rsidR="004367CF" w:rsidRPr="00047D4D" w:rsidRDefault="004367CF" w:rsidP="00547FC7">
            <w:pPr>
              <w:autoSpaceDE w:val="0"/>
              <w:autoSpaceDN w:val="0"/>
              <w:adjustRightInd w:val="0"/>
              <w:rPr>
                <w:rFonts w:cstheme="minorHAnsi"/>
                <w:b/>
                <w:bCs/>
                <w:sz w:val="20"/>
                <w:szCs w:val="20"/>
              </w:rPr>
            </w:pPr>
            <w:r w:rsidRPr="00047D4D">
              <w:rPr>
                <w:rFonts w:cstheme="minorHAnsi"/>
                <w:sz w:val="24"/>
                <w:szCs w:val="24"/>
              </w:rPr>
              <w:t>Kontroll</w:t>
            </w:r>
          </w:p>
        </w:tc>
        <w:tc>
          <w:tcPr>
            <w:tcW w:w="567" w:type="dxa"/>
          </w:tcPr>
          <w:p w:rsidR="004367CF" w:rsidRPr="00047D4D" w:rsidRDefault="004367CF" w:rsidP="00547FC7">
            <w:pPr>
              <w:autoSpaceDE w:val="0"/>
              <w:autoSpaceDN w:val="0"/>
              <w:adjustRightInd w:val="0"/>
              <w:rPr>
                <w:rFonts w:cstheme="minorHAnsi"/>
                <w:b/>
                <w:bCs/>
                <w:sz w:val="20"/>
                <w:szCs w:val="20"/>
              </w:rPr>
            </w:pPr>
            <w:r w:rsidRPr="00047D4D">
              <w:rPr>
                <w:rFonts w:cstheme="minorHAnsi"/>
                <w:sz w:val="24"/>
                <w:szCs w:val="24"/>
              </w:rPr>
              <w:t>OK</w:t>
            </w:r>
          </w:p>
        </w:tc>
        <w:tc>
          <w:tcPr>
            <w:tcW w:w="2693" w:type="dxa"/>
          </w:tcPr>
          <w:p w:rsidR="004367CF" w:rsidRPr="00047D4D" w:rsidRDefault="00C96795" w:rsidP="00547FC7">
            <w:pPr>
              <w:autoSpaceDE w:val="0"/>
              <w:autoSpaceDN w:val="0"/>
              <w:adjustRightInd w:val="0"/>
              <w:rPr>
                <w:rFonts w:cstheme="minorHAnsi"/>
                <w:b/>
                <w:bCs/>
                <w:sz w:val="20"/>
                <w:szCs w:val="20"/>
              </w:rPr>
            </w:pPr>
            <w:r>
              <w:rPr>
                <w:rFonts w:cstheme="minorHAnsi"/>
                <w:sz w:val="24"/>
                <w:szCs w:val="24"/>
              </w:rPr>
              <w:t>Kommentar</w:t>
            </w:r>
          </w:p>
        </w:tc>
        <w:tc>
          <w:tcPr>
            <w:tcW w:w="1364" w:type="dxa"/>
          </w:tcPr>
          <w:p w:rsidR="004367CF" w:rsidRDefault="00C96795" w:rsidP="00C96795">
            <w:pPr>
              <w:autoSpaceDE w:val="0"/>
              <w:autoSpaceDN w:val="0"/>
              <w:adjustRightInd w:val="0"/>
              <w:rPr>
                <w:rFonts w:cstheme="minorHAnsi"/>
                <w:sz w:val="24"/>
                <w:szCs w:val="24"/>
              </w:rPr>
            </w:pPr>
            <w:r>
              <w:rPr>
                <w:rFonts w:cstheme="minorHAnsi"/>
                <w:sz w:val="24"/>
                <w:szCs w:val="24"/>
              </w:rPr>
              <w:t>Åtgärdat</w:t>
            </w:r>
          </w:p>
          <w:p w:rsidR="00C96795" w:rsidRPr="00047D4D" w:rsidRDefault="00C96795" w:rsidP="00C96795">
            <w:pPr>
              <w:autoSpaceDE w:val="0"/>
              <w:autoSpaceDN w:val="0"/>
              <w:adjustRightInd w:val="0"/>
              <w:rPr>
                <w:rFonts w:cstheme="minorHAnsi"/>
                <w:b/>
                <w:bCs/>
                <w:sz w:val="20"/>
                <w:szCs w:val="20"/>
              </w:rPr>
            </w:pPr>
            <w:r>
              <w:rPr>
                <w:rFonts w:cstheme="minorHAnsi"/>
                <w:sz w:val="24"/>
                <w:szCs w:val="24"/>
              </w:rPr>
              <w:t>datum</w:t>
            </w:r>
          </w:p>
        </w:tc>
      </w:tr>
      <w:tr w:rsidR="004367CF" w:rsidRPr="00047D4D" w:rsidTr="00C96795">
        <w:tc>
          <w:tcPr>
            <w:tcW w:w="4786" w:type="dxa"/>
          </w:tcPr>
          <w:p w:rsidR="004367CF" w:rsidRDefault="004367CF" w:rsidP="00547FC7">
            <w:pPr>
              <w:autoSpaceDE w:val="0"/>
              <w:autoSpaceDN w:val="0"/>
              <w:adjustRightInd w:val="0"/>
              <w:rPr>
                <w:rFonts w:cstheme="minorHAnsi"/>
                <w:b/>
                <w:bCs/>
                <w:sz w:val="20"/>
                <w:szCs w:val="20"/>
              </w:rPr>
            </w:pPr>
            <w:r w:rsidRPr="00047D4D">
              <w:rPr>
                <w:rFonts w:cstheme="minorHAnsi"/>
                <w:b/>
                <w:bCs/>
                <w:sz w:val="20"/>
                <w:szCs w:val="20"/>
              </w:rPr>
              <w:t>SBA</w:t>
            </w:r>
            <w:r w:rsidR="00E85A2A">
              <w:rPr>
                <w:rFonts w:cstheme="minorHAnsi"/>
                <w:b/>
                <w:bCs/>
                <w:sz w:val="20"/>
                <w:szCs w:val="20"/>
              </w:rPr>
              <w:t>-</w:t>
            </w:r>
            <w:r w:rsidRPr="00047D4D">
              <w:rPr>
                <w:rFonts w:cstheme="minorHAnsi"/>
                <w:b/>
                <w:bCs/>
                <w:sz w:val="20"/>
                <w:szCs w:val="20"/>
              </w:rPr>
              <w:t>pärm finns</w:t>
            </w:r>
            <w:r>
              <w:rPr>
                <w:rFonts w:cstheme="minorHAnsi"/>
                <w:b/>
                <w:bCs/>
                <w:sz w:val="20"/>
                <w:szCs w:val="20"/>
              </w:rPr>
              <w:t xml:space="preserve"> </w:t>
            </w:r>
            <w:r w:rsidRPr="00047D4D">
              <w:rPr>
                <w:rFonts w:cstheme="minorHAnsi"/>
                <w:b/>
                <w:bCs/>
                <w:sz w:val="20"/>
                <w:szCs w:val="20"/>
              </w:rPr>
              <w:t>tillgänglig</w:t>
            </w:r>
            <w:r w:rsidR="00E85A2A">
              <w:rPr>
                <w:rFonts w:cstheme="minorHAnsi"/>
                <w:b/>
                <w:bCs/>
                <w:sz w:val="20"/>
                <w:szCs w:val="20"/>
              </w:rPr>
              <w:t xml:space="preserve"> och är uppdaterad.</w:t>
            </w:r>
          </w:p>
          <w:p w:rsidR="007108C8" w:rsidRPr="00047D4D" w:rsidRDefault="007108C8" w:rsidP="00547FC7">
            <w:pPr>
              <w:autoSpaceDE w:val="0"/>
              <w:autoSpaceDN w:val="0"/>
              <w:adjustRightInd w:val="0"/>
              <w:rPr>
                <w:rFonts w:cstheme="minorHAnsi"/>
                <w:b/>
                <w:bCs/>
                <w:sz w:val="20"/>
                <w:szCs w:val="20"/>
              </w:rPr>
            </w:pPr>
          </w:p>
        </w:tc>
        <w:tc>
          <w:tcPr>
            <w:tcW w:w="567" w:type="dxa"/>
          </w:tcPr>
          <w:p w:rsidR="004367CF" w:rsidRPr="00047D4D" w:rsidRDefault="004367CF" w:rsidP="00547FC7">
            <w:pPr>
              <w:autoSpaceDE w:val="0"/>
              <w:autoSpaceDN w:val="0"/>
              <w:adjustRightInd w:val="0"/>
              <w:rPr>
                <w:rFonts w:cstheme="minorHAnsi"/>
                <w:b/>
                <w:bCs/>
                <w:sz w:val="20"/>
                <w:szCs w:val="20"/>
              </w:rPr>
            </w:pPr>
          </w:p>
        </w:tc>
        <w:tc>
          <w:tcPr>
            <w:tcW w:w="2693" w:type="dxa"/>
          </w:tcPr>
          <w:p w:rsidR="004367CF" w:rsidRPr="00047D4D" w:rsidRDefault="004367CF" w:rsidP="00547FC7">
            <w:pPr>
              <w:autoSpaceDE w:val="0"/>
              <w:autoSpaceDN w:val="0"/>
              <w:adjustRightInd w:val="0"/>
              <w:rPr>
                <w:rFonts w:cstheme="minorHAnsi"/>
                <w:b/>
                <w:bCs/>
                <w:sz w:val="20"/>
                <w:szCs w:val="20"/>
              </w:rPr>
            </w:pPr>
          </w:p>
        </w:tc>
        <w:tc>
          <w:tcPr>
            <w:tcW w:w="1364" w:type="dxa"/>
          </w:tcPr>
          <w:p w:rsidR="004367CF" w:rsidRPr="00047D4D" w:rsidRDefault="004367CF" w:rsidP="00547FC7">
            <w:pPr>
              <w:autoSpaceDE w:val="0"/>
              <w:autoSpaceDN w:val="0"/>
              <w:adjustRightInd w:val="0"/>
              <w:rPr>
                <w:rFonts w:cstheme="minorHAnsi"/>
                <w:b/>
                <w:bCs/>
                <w:sz w:val="20"/>
                <w:szCs w:val="20"/>
              </w:rPr>
            </w:pPr>
          </w:p>
        </w:tc>
      </w:tr>
      <w:tr w:rsidR="00E85A2A" w:rsidRPr="00047D4D" w:rsidTr="00C96795">
        <w:tc>
          <w:tcPr>
            <w:tcW w:w="4786" w:type="dxa"/>
          </w:tcPr>
          <w:p w:rsidR="00E85A2A" w:rsidRDefault="00E85A2A" w:rsidP="00547FC7">
            <w:pPr>
              <w:autoSpaceDE w:val="0"/>
              <w:autoSpaceDN w:val="0"/>
              <w:adjustRightInd w:val="0"/>
              <w:rPr>
                <w:rFonts w:cstheme="minorHAnsi"/>
                <w:b/>
                <w:bCs/>
                <w:sz w:val="20"/>
                <w:szCs w:val="20"/>
              </w:rPr>
            </w:pPr>
            <w:r>
              <w:rPr>
                <w:rFonts w:cstheme="minorHAnsi"/>
                <w:b/>
                <w:bCs/>
                <w:sz w:val="20"/>
                <w:szCs w:val="20"/>
              </w:rPr>
              <w:t>Löpande egenkontroll av brandskydd.</w:t>
            </w:r>
          </w:p>
          <w:p w:rsidR="00E95DA8" w:rsidRPr="00E85A2A" w:rsidRDefault="00E85A2A" w:rsidP="00E5174F">
            <w:pPr>
              <w:autoSpaceDE w:val="0"/>
              <w:autoSpaceDN w:val="0"/>
              <w:adjustRightInd w:val="0"/>
              <w:rPr>
                <w:rFonts w:cstheme="minorHAnsi"/>
                <w:bCs/>
                <w:sz w:val="20"/>
                <w:szCs w:val="20"/>
              </w:rPr>
            </w:pPr>
            <w:r w:rsidRPr="00E85A2A">
              <w:rPr>
                <w:rFonts w:cstheme="minorHAnsi"/>
                <w:bCs/>
                <w:sz w:val="20"/>
                <w:szCs w:val="20"/>
              </w:rPr>
              <w:t xml:space="preserve">Genomgång av </w:t>
            </w:r>
            <w:r>
              <w:rPr>
                <w:rFonts w:cstheme="minorHAnsi"/>
                <w:bCs/>
                <w:sz w:val="20"/>
                <w:szCs w:val="20"/>
              </w:rPr>
              <w:t>c</w:t>
            </w:r>
            <w:r w:rsidRPr="00E85A2A">
              <w:rPr>
                <w:rFonts w:cstheme="minorHAnsi"/>
                <w:bCs/>
                <w:sz w:val="20"/>
                <w:szCs w:val="20"/>
              </w:rPr>
              <w:t>hecklista</w:t>
            </w:r>
            <w:r>
              <w:rPr>
                <w:rFonts w:cstheme="minorHAnsi"/>
                <w:bCs/>
                <w:sz w:val="20"/>
                <w:szCs w:val="20"/>
              </w:rPr>
              <w:t xml:space="preserve"> för egenkontroll, </w:t>
            </w:r>
            <w:r w:rsidRPr="00E5174F">
              <w:rPr>
                <w:rFonts w:cstheme="minorHAnsi"/>
                <w:bCs/>
                <w:sz w:val="20"/>
                <w:szCs w:val="20"/>
              </w:rPr>
              <w:t>bilaga</w:t>
            </w:r>
            <w:r w:rsidR="00E95DA8" w:rsidRPr="00E5174F">
              <w:rPr>
                <w:rFonts w:cstheme="minorHAnsi"/>
                <w:bCs/>
                <w:sz w:val="20"/>
                <w:szCs w:val="20"/>
              </w:rPr>
              <w:t xml:space="preserve"> </w:t>
            </w:r>
            <w:r w:rsidR="00E5174F" w:rsidRPr="00E5174F">
              <w:rPr>
                <w:rFonts w:cstheme="minorHAnsi"/>
                <w:bCs/>
                <w:sz w:val="20"/>
                <w:szCs w:val="20"/>
              </w:rPr>
              <w:t>3</w:t>
            </w:r>
            <w:r>
              <w:rPr>
                <w:rFonts w:cstheme="minorHAnsi"/>
                <w:bCs/>
                <w:sz w:val="20"/>
                <w:szCs w:val="20"/>
              </w:rPr>
              <w:t>, och kontroll av att brister har åtgärdats.</w:t>
            </w:r>
          </w:p>
        </w:tc>
        <w:tc>
          <w:tcPr>
            <w:tcW w:w="567" w:type="dxa"/>
          </w:tcPr>
          <w:p w:rsidR="00E85A2A" w:rsidRPr="00047D4D" w:rsidRDefault="00E85A2A" w:rsidP="00547FC7">
            <w:pPr>
              <w:autoSpaceDE w:val="0"/>
              <w:autoSpaceDN w:val="0"/>
              <w:adjustRightInd w:val="0"/>
              <w:rPr>
                <w:rFonts w:cstheme="minorHAnsi"/>
                <w:b/>
                <w:bCs/>
                <w:sz w:val="20"/>
                <w:szCs w:val="20"/>
              </w:rPr>
            </w:pPr>
          </w:p>
        </w:tc>
        <w:tc>
          <w:tcPr>
            <w:tcW w:w="2693" w:type="dxa"/>
          </w:tcPr>
          <w:p w:rsidR="00E85A2A" w:rsidRPr="00047D4D" w:rsidRDefault="00E85A2A" w:rsidP="00547FC7">
            <w:pPr>
              <w:autoSpaceDE w:val="0"/>
              <w:autoSpaceDN w:val="0"/>
              <w:adjustRightInd w:val="0"/>
              <w:rPr>
                <w:rFonts w:cstheme="minorHAnsi"/>
                <w:b/>
                <w:bCs/>
                <w:sz w:val="20"/>
                <w:szCs w:val="20"/>
              </w:rPr>
            </w:pPr>
          </w:p>
        </w:tc>
        <w:tc>
          <w:tcPr>
            <w:tcW w:w="1364" w:type="dxa"/>
          </w:tcPr>
          <w:p w:rsidR="00E85A2A" w:rsidRPr="00047D4D" w:rsidRDefault="00E85A2A" w:rsidP="00547FC7">
            <w:pPr>
              <w:autoSpaceDE w:val="0"/>
              <w:autoSpaceDN w:val="0"/>
              <w:adjustRightInd w:val="0"/>
              <w:rPr>
                <w:rFonts w:cstheme="minorHAnsi"/>
                <w:b/>
                <w:bCs/>
                <w:sz w:val="20"/>
                <w:szCs w:val="20"/>
              </w:rPr>
            </w:pPr>
          </w:p>
        </w:tc>
      </w:tr>
      <w:tr w:rsidR="00E85A2A" w:rsidRPr="00047D4D" w:rsidTr="00C96795">
        <w:tc>
          <w:tcPr>
            <w:tcW w:w="4786" w:type="dxa"/>
          </w:tcPr>
          <w:p w:rsidR="00E85A2A" w:rsidRDefault="00E95DA8" w:rsidP="00547FC7">
            <w:pPr>
              <w:autoSpaceDE w:val="0"/>
              <w:autoSpaceDN w:val="0"/>
              <w:adjustRightInd w:val="0"/>
              <w:rPr>
                <w:rFonts w:cstheme="minorHAnsi"/>
                <w:b/>
                <w:bCs/>
                <w:sz w:val="20"/>
                <w:szCs w:val="20"/>
              </w:rPr>
            </w:pPr>
            <w:r>
              <w:rPr>
                <w:rFonts w:cstheme="minorHAnsi"/>
                <w:b/>
                <w:bCs/>
                <w:sz w:val="20"/>
                <w:szCs w:val="20"/>
              </w:rPr>
              <w:t>Kunskap och information.</w:t>
            </w:r>
          </w:p>
          <w:p w:rsidR="00E95DA8" w:rsidRDefault="00E95DA8" w:rsidP="00547FC7">
            <w:pPr>
              <w:autoSpaceDE w:val="0"/>
              <w:autoSpaceDN w:val="0"/>
              <w:adjustRightInd w:val="0"/>
              <w:rPr>
                <w:rFonts w:cstheme="minorHAnsi"/>
                <w:bCs/>
                <w:sz w:val="20"/>
                <w:szCs w:val="20"/>
              </w:rPr>
            </w:pPr>
            <w:r>
              <w:rPr>
                <w:rFonts w:cstheme="minorHAnsi"/>
                <w:bCs/>
                <w:sz w:val="20"/>
                <w:szCs w:val="20"/>
              </w:rPr>
              <w:t>Styrelsen har information om SBA.</w:t>
            </w:r>
          </w:p>
          <w:p w:rsidR="00E95DA8" w:rsidRDefault="00E95DA8" w:rsidP="00547FC7">
            <w:pPr>
              <w:autoSpaceDE w:val="0"/>
              <w:autoSpaceDN w:val="0"/>
              <w:adjustRightInd w:val="0"/>
              <w:rPr>
                <w:rFonts w:cstheme="minorHAnsi"/>
                <w:bCs/>
                <w:sz w:val="20"/>
                <w:szCs w:val="20"/>
              </w:rPr>
            </w:pPr>
            <w:r>
              <w:rPr>
                <w:rFonts w:cstheme="minorHAnsi"/>
                <w:bCs/>
                <w:sz w:val="20"/>
                <w:szCs w:val="20"/>
              </w:rPr>
              <w:t>Boende och nya medlemmar har informerats om brandskydd.</w:t>
            </w:r>
          </w:p>
          <w:p w:rsidR="006E7AA4" w:rsidRPr="001F6059" w:rsidRDefault="006E7AA4" w:rsidP="006E7AA4">
            <w:pPr>
              <w:autoSpaceDE w:val="0"/>
              <w:autoSpaceDN w:val="0"/>
              <w:adjustRightInd w:val="0"/>
              <w:rPr>
                <w:rFonts w:cstheme="minorHAnsi"/>
                <w:sz w:val="20"/>
                <w:szCs w:val="20"/>
              </w:rPr>
            </w:pPr>
            <w:r w:rsidRPr="001F6059">
              <w:rPr>
                <w:rFonts w:cstheme="minorHAnsi"/>
                <w:sz w:val="20"/>
                <w:szCs w:val="20"/>
              </w:rPr>
              <w:t>Det ska finnas minst en brandvarnare per lägenhet.</w:t>
            </w:r>
          </w:p>
          <w:p w:rsidR="00E95DA8" w:rsidRDefault="00E95DA8" w:rsidP="00E5174F">
            <w:pPr>
              <w:autoSpaceDE w:val="0"/>
              <w:autoSpaceDN w:val="0"/>
              <w:adjustRightInd w:val="0"/>
              <w:rPr>
                <w:rFonts w:cstheme="minorHAnsi"/>
                <w:b/>
                <w:bCs/>
                <w:sz w:val="20"/>
                <w:szCs w:val="20"/>
              </w:rPr>
            </w:pPr>
            <w:r>
              <w:rPr>
                <w:rFonts w:cstheme="minorHAnsi"/>
                <w:bCs/>
                <w:sz w:val="20"/>
                <w:szCs w:val="20"/>
              </w:rPr>
              <w:t>Boende informeras om vikten att testa brandvarnare och vid behov byta batterier. Detta görs lämpligen inför advent.</w:t>
            </w:r>
          </w:p>
        </w:tc>
        <w:tc>
          <w:tcPr>
            <w:tcW w:w="567" w:type="dxa"/>
          </w:tcPr>
          <w:p w:rsidR="00E85A2A" w:rsidRPr="00047D4D" w:rsidRDefault="00E85A2A" w:rsidP="00547FC7">
            <w:pPr>
              <w:autoSpaceDE w:val="0"/>
              <w:autoSpaceDN w:val="0"/>
              <w:adjustRightInd w:val="0"/>
              <w:rPr>
                <w:rFonts w:cstheme="minorHAnsi"/>
                <w:b/>
                <w:bCs/>
                <w:sz w:val="20"/>
                <w:szCs w:val="20"/>
              </w:rPr>
            </w:pPr>
          </w:p>
        </w:tc>
        <w:tc>
          <w:tcPr>
            <w:tcW w:w="2693" w:type="dxa"/>
          </w:tcPr>
          <w:p w:rsidR="00E85A2A" w:rsidRPr="00047D4D" w:rsidRDefault="00E85A2A" w:rsidP="00547FC7">
            <w:pPr>
              <w:autoSpaceDE w:val="0"/>
              <w:autoSpaceDN w:val="0"/>
              <w:adjustRightInd w:val="0"/>
              <w:rPr>
                <w:rFonts w:cstheme="minorHAnsi"/>
                <w:b/>
                <w:bCs/>
                <w:sz w:val="20"/>
                <w:szCs w:val="20"/>
              </w:rPr>
            </w:pPr>
          </w:p>
        </w:tc>
        <w:tc>
          <w:tcPr>
            <w:tcW w:w="1364" w:type="dxa"/>
          </w:tcPr>
          <w:p w:rsidR="00E85A2A" w:rsidRPr="00047D4D" w:rsidRDefault="00E85A2A" w:rsidP="00547FC7">
            <w:pPr>
              <w:autoSpaceDE w:val="0"/>
              <w:autoSpaceDN w:val="0"/>
              <w:adjustRightInd w:val="0"/>
              <w:rPr>
                <w:rFonts w:cstheme="minorHAnsi"/>
                <w:b/>
                <w:bCs/>
                <w:sz w:val="20"/>
                <w:szCs w:val="20"/>
              </w:rPr>
            </w:pPr>
          </w:p>
        </w:tc>
      </w:tr>
      <w:tr w:rsidR="00E85A2A" w:rsidRPr="00047D4D" w:rsidTr="00C96795">
        <w:tc>
          <w:tcPr>
            <w:tcW w:w="4786" w:type="dxa"/>
          </w:tcPr>
          <w:p w:rsidR="00E85A2A" w:rsidRDefault="00E95DA8" w:rsidP="00547FC7">
            <w:pPr>
              <w:autoSpaceDE w:val="0"/>
              <w:autoSpaceDN w:val="0"/>
              <w:adjustRightInd w:val="0"/>
              <w:rPr>
                <w:rFonts w:cstheme="minorHAnsi"/>
                <w:b/>
                <w:bCs/>
                <w:sz w:val="20"/>
                <w:szCs w:val="20"/>
              </w:rPr>
            </w:pPr>
            <w:r>
              <w:rPr>
                <w:rFonts w:cstheme="minorHAnsi"/>
                <w:b/>
                <w:bCs/>
                <w:sz w:val="20"/>
                <w:szCs w:val="20"/>
              </w:rPr>
              <w:t>Sotning och brandskyddskontroll</w:t>
            </w:r>
          </w:p>
          <w:p w:rsidR="00E95DA8" w:rsidRPr="00E95DA8" w:rsidRDefault="00E95DA8" w:rsidP="00E5174F">
            <w:pPr>
              <w:autoSpaceDE w:val="0"/>
              <w:autoSpaceDN w:val="0"/>
              <w:adjustRightInd w:val="0"/>
              <w:rPr>
                <w:rFonts w:cstheme="minorHAnsi"/>
                <w:bCs/>
                <w:sz w:val="20"/>
                <w:szCs w:val="20"/>
              </w:rPr>
            </w:pPr>
            <w:r>
              <w:rPr>
                <w:rFonts w:cstheme="minorHAnsi"/>
                <w:bCs/>
                <w:sz w:val="20"/>
                <w:szCs w:val="20"/>
              </w:rPr>
              <w:t>Kontroll av att detta görs enligt gällande tidsfrister. Gäller lgh 113 och 227.</w:t>
            </w:r>
          </w:p>
        </w:tc>
        <w:tc>
          <w:tcPr>
            <w:tcW w:w="567" w:type="dxa"/>
          </w:tcPr>
          <w:p w:rsidR="00E85A2A" w:rsidRPr="00047D4D" w:rsidRDefault="00E85A2A" w:rsidP="00547FC7">
            <w:pPr>
              <w:autoSpaceDE w:val="0"/>
              <w:autoSpaceDN w:val="0"/>
              <w:adjustRightInd w:val="0"/>
              <w:rPr>
                <w:rFonts w:cstheme="minorHAnsi"/>
                <w:b/>
                <w:bCs/>
                <w:sz w:val="20"/>
                <w:szCs w:val="20"/>
              </w:rPr>
            </w:pPr>
          </w:p>
        </w:tc>
        <w:tc>
          <w:tcPr>
            <w:tcW w:w="2693" w:type="dxa"/>
          </w:tcPr>
          <w:p w:rsidR="00E85A2A" w:rsidRPr="00047D4D" w:rsidRDefault="00E85A2A" w:rsidP="00547FC7">
            <w:pPr>
              <w:autoSpaceDE w:val="0"/>
              <w:autoSpaceDN w:val="0"/>
              <w:adjustRightInd w:val="0"/>
              <w:rPr>
                <w:rFonts w:cstheme="minorHAnsi"/>
                <w:b/>
                <w:bCs/>
                <w:sz w:val="20"/>
                <w:szCs w:val="20"/>
              </w:rPr>
            </w:pPr>
          </w:p>
        </w:tc>
        <w:tc>
          <w:tcPr>
            <w:tcW w:w="1364" w:type="dxa"/>
          </w:tcPr>
          <w:p w:rsidR="00E85A2A" w:rsidRPr="00047D4D" w:rsidRDefault="00E85A2A" w:rsidP="00547FC7">
            <w:pPr>
              <w:autoSpaceDE w:val="0"/>
              <w:autoSpaceDN w:val="0"/>
              <w:adjustRightInd w:val="0"/>
              <w:rPr>
                <w:rFonts w:cstheme="minorHAnsi"/>
                <w:b/>
                <w:bCs/>
                <w:sz w:val="20"/>
                <w:szCs w:val="20"/>
              </w:rPr>
            </w:pPr>
          </w:p>
        </w:tc>
      </w:tr>
      <w:tr w:rsidR="004367CF" w:rsidRPr="00047D4D" w:rsidTr="00C96795">
        <w:tc>
          <w:tcPr>
            <w:tcW w:w="4786" w:type="dxa"/>
          </w:tcPr>
          <w:p w:rsidR="004367CF" w:rsidRPr="00047D4D" w:rsidRDefault="007108C8" w:rsidP="00547FC7">
            <w:pPr>
              <w:autoSpaceDE w:val="0"/>
              <w:autoSpaceDN w:val="0"/>
              <w:adjustRightInd w:val="0"/>
              <w:rPr>
                <w:rFonts w:cstheme="minorHAnsi"/>
                <w:b/>
                <w:bCs/>
                <w:sz w:val="20"/>
                <w:szCs w:val="20"/>
              </w:rPr>
            </w:pPr>
            <w:r>
              <w:rPr>
                <w:rFonts w:cstheme="minorHAnsi"/>
                <w:b/>
                <w:bCs/>
                <w:sz w:val="20"/>
                <w:szCs w:val="20"/>
              </w:rPr>
              <w:t>Trapphusen</w:t>
            </w:r>
          </w:p>
          <w:p w:rsidR="00BF60DF" w:rsidRDefault="004367CF" w:rsidP="00547FC7">
            <w:pPr>
              <w:autoSpaceDE w:val="0"/>
              <w:autoSpaceDN w:val="0"/>
              <w:adjustRightInd w:val="0"/>
              <w:rPr>
                <w:rFonts w:cstheme="minorHAnsi"/>
                <w:sz w:val="20"/>
                <w:szCs w:val="20"/>
              </w:rPr>
            </w:pPr>
            <w:r w:rsidRPr="00047D4D">
              <w:rPr>
                <w:rFonts w:cstheme="minorHAnsi"/>
                <w:sz w:val="20"/>
                <w:szCs w:val="20"/>
              </w:rPr>
              <w:t>Trapphuse</w:t>
            </w:r>
            <w:r w:rsidR="007108C8">
              <w:rPr>
                <w:rFonts w:cstheme="minorHAnsi"/>
                <w:sz w:val="20"/>
                <w:szCs w:val="20"/>
              </w:rPr>
              <w:t>n är fria</w:t>
            </w:r>
            <w:r w:rsidRPr="00047D4D">
              <w:rPr>
                <w:rFonts w:cstheme="minorHAnsi"/>
                <w:sz w:val="20"/>
                <w:szCs w:val="20"/>
              </w:rPr>
              <w:t xml:space="preserve"> från föremål som kan brinna eller försvåra en</w:t>
            </w:r>
            <w:r>
              <w:rPr>
                <w:rFonts w:cstheme="minorHAnsi"/>
                <w:sz w:val="20"/>
                <w:szCs w:val="20"/>
              </w:rPr>
              <w:t xml:space="preserve"> </w:t>
            </w:r>
            <w:r w:rsidRPr="00047D4D">
              <w:rPr>
                <w:rFonts w:cstheme="minorHAnsi"/>
                <w:sz w:val="20"/>
                <w:szCs w:val="20"/>
              </w:rPr>
              <w:t xml:space="preserve">utrymning. </w:t>
            </w:r>
          </w:p>
          <w:p w:rsidR="004367CF" w:rsidRPr="00047D4D" w:rsidRDefault="004367CF" w:rsidP="00547FC7">
            <w:pPr>
              <w:autoSpaceDE w:val="0"/>
              <w:autoSpaceDN w:val="0"/>
              <w:adjustRightInd w:val="0"/>
              <w:rPr>
                <w:rFonts w:cstheme="minorHAnsi"/>
                <w:sz w:val="20"/>
                <w:szCs w:val="20"/>
              </w:rPr>
            </w:pPr>
            <w:r w:rsidRPr="00047D4D">
              <w:rPr>
                <w:rFonts w:cstheme="minorHAnsi"/>
                <w:sz w:val="20"/>
                <w:szCs w:val="20"/>
              </w:rPr>
              <w:t>Alla utrymningsvägar är fria och lätt öppningsbara.</w:t>
            </w:r>
          </w:p>
          <w:p w:rsidR="004367CF" w:rsidRPr="00047D4D" w:rsidRDefault="004367CF" w:rsidP="00547FC7">
            <w:pPr>
              <w:autoSpaceDE w:val="0"/>
              <w:autoSpaceDN w:val="0"/>
              <w:adjustRightInd w:val="0"/>
              <w:rPr>
                <w:rFonts w:cstheme="minorHAnsi"/>
                <w:sz w:val="20"/>
                <w:szCs w:val="20"/>
              </w:rPr>
            </w:pPr>
            <w:r w:rsidRPr="00047D4D">
              <w:rPr>
                <w:rFonts w:cstheme="minorHAnsi"/>
                <w:sz w:val="20"/>
                <w:szCs w:val="20"/>
              </w:rPr>
              <w:t>Nödbelysning fungerar</w:t>
            </w:r>
            <w:r w:rsidR="00E73F60">
              <w:rPr>
                <w:rFonts w:cstheme="minorHAnsi"/>
                <w:sz w:val="20"/>
                <w:szCs w:val="20"/>
              </w:rPr>
              <w:t>.</w:t>
            </w:r>
            <w:r w:rsidRPr="00047D4D">
              <w:rPr>
                <w:rFonts w:cstheme="minorHAnsi"/>
                <w:sz w:val="20"/>
                <w:szCs w:val="20"/>
              </w:rPr>
              <w:t xml:space="preserve"> Dörrstängare </w:t>
            </w:r>
            <w:r w:rsidR="00E73F60">
              <w:rPr>
                <w:rFonts w:cstheme="minorHAnsi"/>
                <w:sz w:val="20"/>
                <w:szCs w:val="20"/>
              </w:rPr>
              <w:t xml:space="preserve">och lås </w:t>
            </w:r>
            <w:r w:rsidRPr="00047D4D">
              <w:rPr>
                <w:rFonts w:cstheme="minorHAnsi"/>
                <w:sz w:val="20"/>
                <w:szCs w:val="20"/>
              </w:rPr>
              <w:t>till trapphusen fungerar.</w:t>
            </w:r>
          </w:p>
          <w:p w:rsidR="004367CF" w:rsidRPr="00047D4D" w:rsidRDefault="00E73F60" w:rsidP="00547FC7">
            <w:pPr>
              <w:autoSpaceDE w:val="0"/>
              <w:autoSpaceDN w:val="0"/>
              <w:adjustRightInd w:val="0"/>
              <w:rPr>
                <w:rFonts w:cstheme="minorHAnsi"/>
                <w:sz w:val="20"/>
                <w:szCs w:val="20"/>
              </w:rPr>
            </w:pPr>
            <w:r>
              <w:rPr>
                <w:rFonts w:cstheme="minorHAnsi"/>
                <w:sz w:val="20"/>
                <w:szCs w:val="20"/>
              </w:rPr>
              <w:t>B</w:t>
            </w:r>
            <w:r w:rsidR="004367CF" w:rsidRPr="00047D4D">
              <w:rPr>
                <w:rFonts w:cstheme="minorHAnsi"/>
                <w:sz w:val="20"/>
                <w:szCs w:val="20"/>
              </w:rPr>
              <w:t xml:space="preserve">randvarnare i trapphus fungerar. </w:t>
            </w:r>
          </w:p>
          <w:p w:rsidR="004367CF" w:rsidRPr="00C379B8" w:rsidRDefault="004367CF" w:rsidP="00547FC7">
            <w:pPr>
              <w:autoSpaceDE w:val="0"/>
              <w:autoSpaceDN w:val="0"/>
              <w:adjustRightInd w:val="0"/>
              <w:rPr>
                <w:rFonts w:cstheme="minorHAnsi"/>
                <w:sz w:val="20"/>
                <w:szCs w:val="20"/>
              </w:rPr>
            </w:pPr>
            <w:r w:rsidRPr="006544AF">
              <w:rPr>
                <w:rFonts w:cstheme="minorHAnsi"/>
                <w:sz w:val="20"/>
                <w:szCs w:val="20"/>
              </w:rPr>
              <w:t xml:space="preserve">Våningsplanen </w:t>
            </w:r>
            <w:r w:rsidR="007108C8" w:rsidRPr="006544AF">
              <w:rPr>
                <w:rFonts w:cstheme="minorHAnsi"/>
                <w:sz w:val="20"/>
                <w:szCs w:val="20"/>
              </w:rPr>
              <w:t xml:space="preserve">är </w:t>
            </w:r>
            <w:r w:rsidRPr="006544AF">
              <w:rPr>
                <w:rFonts w:cstheme="minorHAnsi"/>
                <w:sz w:val="20"/>
                <w:szCs w:val="20"/>
              </w:rPr>
              <w:t>utmärkta i hissen och i trapp</w:t>
            </w:r>
            <w:r w:rsidR="007108C8" w:rsidRPr="006544AF">
              <w:rPr>
                <w:rFonts w:cstheme="minorHAnsi"/>
                <w:sz w:val="20"/>
                <w:szCs w:val="20"/>
              </w:rPr>
              <w:t>husen</w:t>
            </w:r>
            <w:r w:rsidRPr="006544AF">
              <w:rPr>
                <w:rFonts w:cstheme="minorHAnsi"/>
                <w:sz w:val="20"/>
                <w:szCs w:val="20"/>
              </w:rPr>
              <w:t>.</w:t>
            </w:r>
          </w:p>
          <w:p w:rsidR="007108C8" w:rsidRPr="00047D4D" w:rsidRDefault="004367CF" w:rsidP="00E5174F">
            <w:pPr>
              <w:autoSpaceDE w:val="0"/>
              <w:autoSpaceDN w:val="0"/>
              <w:adjustRightInd w:val="0"/>
              <w:rPr>
                <w:rFonts w:cstheme="minorHAnsi"/>
                <w:b/>
                <w:bCs/>
                <w:sz w:val="20"/>
                <w:szCs w:val="20"/>
              </w:rPr>
            </w:pPr>
            <w:r w:rsidRPr="00C379B8">
              <w:rPr>
                <w:rFonts w:cstheme="minorHAnsi"/>
                <w:sz w:val="20"/>
                <w:szCs w:val="20"/>
              </w:rPr>
              <w:t>Aktuell information finns i entrén som talar om vem som äger/förvaltar</w:t>
            </w:r>
            <w:r w:rsidR="007108C8">
              <w:rPr>
                <w:rFonts w:cstheme="minorHAnsi"/>
                <w:sz w:val="20"/>
                <w:szCs w:val="20"/>
              </w:rPr>
              <w:t xml:space="preserve"> </w:t>
            </w:r>
            <w:r w:rsidRPr="00C379B8">
              <w:rPr>
                <w:rFonts w:cstheme="minorHAnsi"/>
                <w:sz w:val="20"/>
                <w:szCs w:val="20"/>
              </w:rPr>
              <w:t>fastigheten, samt vart man vänder sig vid eventuella fel.</w:t>
            </w:r>
          </w:p>
        </w:tc>
        <w:tc>
          <w:tcPr>
            <w:tcW w:w="567" w:type="dxa"/>
          </w:tcPr>
          <w:p w:rsidR="004367CF" w:rsidRPr="00047D4D" w:rsidRDefault="004367CF" w:rsidP="00547FC7">
            <w:pPr>
              <w:autoSpaceDE w:val="0"/>
              <w:autoSpaceDN w:val="0"/>
              <w:adjustRightInd w:val="0"/>
              <w:rPr>
                <w:rFonts w:cstheme="minorHAnsi"/>
                <w:b/>
                <w:bCs/>
                <w:sz w:val="20"/>
                <w:szCs w:val="20"/>
              </w:rPr>
            </w:pPr>
          </w:p>
        </w:tc>
        <w:tc>
          <w:tcPr>
            <w:tcW w:w="2693" w:type="dxa"/>
          </w:tcPr>
          <w:p w:rsidR="004367CF" w:rsidRPr="00047D4D" w:rsidRDefault="004367CF" w:rsidP="00547FC7">
            <w:pPr>
              <w:autoSpaceDE w:val="0"/>
              <w:autoSpaceDN w:val="0"/>
              <w:adjustRightInd w:val="0"/>
              <w:rPr>
                <w:rFonts w:cstheme="minorHAnsi"/>
                <w:b/>
                <w:bCs/>
                <w:sz w:val="20"/>
                <w:szCs w:val="20"/>
              </w:rPr>
            </w:pPr>
          </w:p>
        </w:tc>
        <w:tc>
          <w:tcPr>
            <w:tcW w:w="1364" w:type="dxa"/>
          </w:tcPr>
          <w:p w:rsidR="004367CF" w:rsidRPr="00047D4D" w:rsidRDefault="004367CF" w:rsidP="00547FC7">
            <w:pPr>
              <w:autoSpaceDE w:val="0"/>
              <w:autoSpaceDN w:val="0"/>
              <w:adjustRightInd w:val="0"/>
              <w:rPr>
                <w:rFonts w:cstheme="minorHAnsi"/>
                <w:b/>
                <w:bCs/>
                <w:sz w:val="20"/>
                <w:szCs w:val="20"/>
              </w:rPr>
            </w:pPr>
          </w:p>
        </w:tc>
      </w:tr>
      <w:tr w:rsidR="004367CF" w:rsidRPr="00047D4D" w:rsidTr="00C96795">
        <w:tc>
          <w:tcPr>
            <w:tcW w:w="4786" w:type="dxa"/>
          </w:tcPr>
          <w:p w:rsidR="004367CF" w:rsidRPr="00047D4D" w:rsidRDefault="004367CF" w:rsidP="00547FC7">
            <w:pPr>
              <w:autoSpaceDE w:val="0"/>
              <w:autoSpaceDN w:val="0"/>
              <w:adjustRightInd w:val="0"/>
              <w:rPr>
                <w:rFonts w:cstheme="minorHAnsi"/>
                <w:b/>
                <w:bCs/>
                <w:sz w:val="20"/>
                <w:szCs w:val="20"/>
              </w:rPr>
            </w:pPr>
            <w:r w:rsidRPr="00047D4D">
              <w:rPr>
                <w:rFonts w:cstheme="minorHAnsi"/>
                <w:b/>
                <w:bCs/>
                <w:sz w:val="20"/>
                <w:szCs w:val="20"/>
              </w:rPr>
              <w:t>Källare och garage</w:t>
            </w:r>
          </w:p>
          <w:p w:rsidR="00E73F60" w:rsidRPr="00047D4D" w:rsidRDefault="004367CF" w:rsidP="00E73F60">
            <w:pPr>
              <w:autoSpaceDE w:val="0"/>
              <w:autoSpaceDN w:val="0"/>
              <w:adjustRightInd w:val="0"/>
              <w:rPr>
                <w:rFonts w:cstheme="minorHAnsi"/>
                <w:sz w:val="20"/>
                <w:szCs w:val="20"/>
              </w:rPr>
            </w:pPr>
            <w:r w:rsidRPr="00047D4D">
              <w:rPr>
                <w:rFonts w:cstheme="minorHAnsi"/>
                <w:sz w:val="20"/>
                <w:szCs w:val="20"/>
              </w:rPr>
              <w:t xml:space="preserve">Inget </w:t>
            </w:r>
            <w:r w:rsidR="007108C8">
              <w:rPr>
                <w:rFonts w:cstheme="minorHAnsi"/>
                <w:sz w:val="20"/>
                <w:szCs w:val="20"/>
              </w:rPr>
              <w:t>brandfarligt</w:t>
            </w:r>
            <w:r w:rsidRPr="00047D4D">
              <w:rPr>
                <w:rFonts w:cstheme="minorHAnsi"/>
                <w:sz w:val="20"/>
                <w:szCs w:val="20"/>
              </w:rPr>
              <w:t xml:space="preserve"> material förvaras i utrymmet. </w:t>
            </w:r>
            <w:r w:rsidR="00E73F60" w:rsidRPr="00047D4D">
              <w:rPr>
                <w:rFonts w:cstheme="minorHAnsi"/>
                <w:sz w:val="20"/>
                <w:szCs w:val="20"/>
              </w:rPr>
              <w:t>Alla utrymningsvägar är fria och lätt öppningsbara.</w:t>
            </w:r>
          </w:p>
          <w:p w:rsidR="00E73F60" w:rsidRPr="00047D4D" w:rsidRDefault="00E73F60" w:rsidP="00E73F60">
            <w:pPr>
              <w:autoSpaceDE w:val="0"/>
              <w:autoSpaceDN w:val="0"/>
              <w:adjustRightInd w:val="0"/>
              <w:rPr>
                <w:rFonts w:cstheme="minorHAnsi"/>
                <w:sz w:val="20"/>
                <w:szCs w:val="20"/>
              </w:rPr>
            </w:pPr>
            <w:r w:rsidRPr="00047D4D">
              <w:rPr>
                <w:rFonts w:cstheme="minorHAnsi"/>
                <w:sz w:val="20"/>
                <w:szCs w:val="20"/>
              </w:rPr>
              <w:t>Nödbelysning och utrymningsskyltar</w:t>
            </w:r>
            <w:r>
              <w:rPr>
                <w:rFonts w:cstheme="minorHAnsi"/>
                <w:sz w:val="20"/>
                <w:szCs w:val="20"/>
              </w:rPr>
              <w:t xml:space="preserve"> </w:t>
            </w:r>
            <w:r w:rsidRPr="00047D4D">
              <w:rPr>
                <w:rFonts w:cstheme="minorHAnsi"/>
                <w:sz w:val="20"/>
                <w:szCs w:val="20"/>
              </w:rPr>
              <w:t xml:space="preserve">fungerar och är intakta. Dörrstängare </w:t>
            </w:r>
            <w:r>
              <w:rPr>
                <w:rFonts w:cstheme="minorHAnsi"/>
                <w:sz w:val="20"/>
                <w:szCs w:val="20"/>
              </w:rPr>
              <w:t xml:space="preserve">och lås </w:t>
            </w:r>
            <w:r w:rsidRPr="00047D4D">
              <w:rPr>
                <w:rFonts w:cstheme="minorHAnsi"/>
                <w:sz w:val="20"/>
                <w:szCs w:val="20"/>
              </w:rPr>
              <w:t xml:space="preserve">till </w:t>
            </w:r>
            <w:r>
              <w:rPr>
                <w:rFonts w:cstheme="minorHAnsi"/>
                <w:sz w:val="20"/>
                <w:szCs w:val="20"/>
              </w:rPr>
              <w:t>garaget</w:t>
            </w:r>
            <w:r w:rsidRPr="00047D4D">
              <w:rPr>
                <w:rFonts w:cstheme="minorHAnsi"/>
                <w:sz w:val="20"/>
                <w:szCs w:val="20"/>
              </w:rPr>
              <w:t xml:space="preserve"> fungerar.</w:t>
            </w:r>
          </w:p>
          <w:p w:rsidR="00E73F60" w:rsidRPr="00047D4D" w:rsidRDefault="00E73F60" w:rsidP="00E73F60">
            <w:pPr>
              <w:autoSpaceDE w:val="0"/>
              <w:autoSpaceDN w:val="0"/>
              <w:adjustRightInd w:val="0"/>
              <w:rPr>
                <w:rFonts w:cstheme="minorHAnsi"/>
                <w:sz w:val="20"/>
                <w:szCs w:val="20"/>
              </w:rPr>
            </w:pPr>
            <w:r>
              <w:rPr>
                <w:rFonts w:cstheme="minorHAnsi"/>
                <w:sz w:val="20"/>
                <w:szCs w:val="20"/>
              </w:rPr>
              <w:t>B</w:t>
            </w:r>
            <w:r w:rsidRPr="00047D4D">
              <w:rPr>
                <w:rFonts w:cstheme="minorHAnsi"/>
                <w:sz w:val="20"/>
                <w:szCs w:val="20"/>
              </w:rPr>
              <w:t xml:space="preserve">randvarnare i </w:t>
            </w:r>
            <w:r>
              <w:rPr>
                <w:rFonts w:cstheme="minorHAnsi"/>
                <w:sz w:val="20"/>
                <w:szCs w:val="20"/>
              </w:rPr>
              <w:t>garaget</w:t>
            </w:r>
            <w:r w:rsidRPr="00047D4D">
              <w:rPr>
                <w:rFonts w:cstheme="minorHAnsi"/>
                <w:sz w:val="20"/>
                <w:szCs w:val="20"/>
              </w:rPr>
              <w:t xml:space="preserve"> fungerar. </w:t>
            </w:r>
          </w:p>
          <w:p w:rsidR="007108C8" w:rsidRPr="00047D4D" w:rsidRDefault="007108C8" w:rsidP="001F6059">
            <w:pPr>
              <w:autoSpaceDE w:val="0"/>
              <w:autoSpaceDN w:val="0"/>
              <w:adjustRightInd w:val="0"/>
              <w:rPr>
                <w:rFonts w:cstheme="minorHAnsi"/>
                <w:b/>
                <w:bCs/>
                <w:sz w:val="20"/>
                <w:szCs w:val="20"/>
              </w:rPr>
            </w:pPr>
          </w:p>
        </w:tc>
        <w:tc>
          <w:tcPr>
            <w:tcW w:w="567" w:type="dxa"/>
          </w:tcPr>
          <w:p w:rsidR="004367CF" w:rsidRPr="00047D4D" w:rsidRDefault="004367CF" w:rsidP="00547FC7">
            <w:pPr>
              <w:autoSpaceDE w:val="0"/>
              <w:autoSpaceDN w:val="0"/>
              <w:adjustRightInd w:val="0"/>
              <w:rPr>
                <w:rFonts w:cstheme="minorHAnsi"/>
                <w:b/>
                <w:bCs/>
                <w:sz w:val="20"/>
                <w:szCs w:val="20"/>
              </w:rPr>
            </w:pPr>
          </w:p>
        </w:tc>
        <w:tc>
          <w:tcPr>
            <w:tcW w:w="2693" w:type="dxa"/>
          </w:tcPr>
          <w:p w:rsidR="004367CF" w:rsidRPr="00047D4D" w:rsidRDefault="004367CF" w:rsidP="00547FC7">
            <w:pPr>
              <w:autoSpaceDE w:val="0"/>
              <w:autoSpaceDN w:val="0"/>
              <w:adjustRightInd w:val="0"/>
              <w:rPr>
                <w:rFonts w:cstheme="minorHAnsi"/>
                <w:b/>
                <w:bCs/>
                <w:sz w:val="20"/>
                <w:szCs w:val="20"/>
              </w:rPr>
            </w:pPr>
          </w:p>
        </w:tc>
        <w:tc>
          <w:tcPr>
            <w:tcW w:w="1364" w:type="dxa"/>
          </w:tcPr>
          <w:p w:rsidR="004367CF" w:rsidRPr="00047D4D" w:rsidRDefault="004367CF" w:rsidP="00547FC7">
            <w:pPr>
              <w:autoSpaceDE w:val="0"/>
              <w:autoSpaceDN w:val="0"/>
              <w:adjustRightInd w:val="0"/>
              <w:rPr>
                <w:rFonts w:cstheme="minorHAnsi"/>
                <w:b/>
                <w:bCs/>
                <w:sz w:val="20"/>
                <w:szCs w:val="20"/>
              </w:rPr>
            </w:pPr>
          </w:p>
        </w:tc>
      </w:tr>
      <w:tr w:rsidR="004367CF" w:rsidRPr="00047D4D" w:rsidTr="00C96795">
        <w:tc>
          <w:tcPr>
            <w:tcW w:w="4786" w:type="dxa"/>
          </w:tcPr>
          <w:p w:rsidR="004367CF" w:rsidRPr="00E85A2A" w:rsidRDefault="00E85A2A" w:rsidP="00547FC7">
            <w:pPr>
              <w:autoSpaceDE w:val="0"/>
              <w:autoSpaceDN w:val="0"/>
              <w:adjustRightInd w:val="0"/>
              <w:rPr>
                <w:rFonts w:cstheme="minorHAnsi"/>
                <w:b/>
                <w:sz w:val="20"/>
                <w:szCs w:val="20"/>
              </w:rPr>
            </w:pPr>
            <w:r w:rsidRPr="00E85A2A">
              <w:rPr>
                <w:rFonts w:cstheme="minorHAnsi"/>
                <w:b/>
                <w:sz w:val="20"/>
                <w:szCs w:val="20"/>
              </w:rPr>
              <w:t>Brandgasventilation</w:t>
            </w:r>
          </w:p>
          <w:p w:rsidR="00E85A2A" w:rsidRPr="00E85A2A" w:rsidRDefault="00E85A2A" w:rsidP="00E85A2A">
            <w:pPr>
              <w:autoSpaceDE w:val="0"/>
              <w:autoSpaceDN w:val="0"/>
              <w:adjustRightInd w:val="0"/>
              <w:rPr>
                <w:rFonts w:cstheme="minorHAnsi"/>
                <w:sz w:val="20"/>
                <w:szCs w:val="20"/>
              </w:rPr>
            </w:pPr>
            <w:r>
              <w:rPr>
                <w:rFonts w:cstheme="minorHAnsi"/>
                <w:sz w:val="20"/>
                <w:szCs w:val="20"/>
              </w:rPr>
              <w:t>Frånluftsfläktar startar.</w:t>
            </w:r>
          </w:p>
          <w:p w:rsidR="00E85A2A" w:rsidRDefault="00E85A2A" w:rsidP="00E85A2A">
            <w:pPr>
              <w:autoSpaceDE w:val="0"/>
              <w:autoSpaceDN w:val="0"/>
              <w:adjustRightInd w:val="0"/>
              <w:rPr>
                <w:rFonts w:cstheme="minorHAnsi"/>
                <w:sz w:val="20"/>
                <w:szCs w:val="20"/>
              </w:rPr>
            </w:pPr>
            <w:r w:rsidRPr="00E85A2A">
              <w:rPr>
                <w:rFonts w:cstheme="minorHAnsi"/>
                <w:sz w:val="20"/>
                <w:szCs w:val="20"/>
              </w:rPr>
              <w:t>Styr</w:t>
            </w:r>
            <w:r>
              <w:rPr>
                <w:rFonts w:cstheme="minorHAnsi"/>
                <w:sz w:val="20"/>
                <w:szCs w:val="20"/>
              </w:rPr>
              <w:t>- och reglerfunktioner fungerar.</w:t>
            </w:r>
          </w:p>
          <w:p w:rsidR="00E85A2A" w:rsidRPr="00E85A2A" w:rsidRDefault="00E85A2A" w:rsidP="00E85A2A">
            <w:pPr>
              <w:autoSpaceDE w:val="0"/>
              <w:autoSpaceDN w:val="0"/>
              <w:adjustRightInd w:val="0"/>
              <w:rPr>
                <w:rFonts w:cstheme="minorHAnsi"/>
                <w:sz w:val="20"/>
                <w:szCs w:val="20"/>
              </w:rPr>
            </w:pPr>
            <w:r>
              <w:rPr>
                <w:rFonts w:cstheme="minorHAnsi"/>
                <w:sz w:val="20"/>
                <w:szCs w:val="20"/>
              </w:rPr>
              <w:t xml:space="preserve">Fönster i trapphusen är lätta att </w:t>
            </w:r>
            <w:r w:rsidR="00EB4F4C">
              <w:rPr>
                <w:rFonts w:cstheme="minorHAnsi"/>
                <w:sz w:val="20"/>
                <w:szCs w:val="20"/>
              </w:rPr>
              <w:t>öppna</w:t>
            </w:r>
            <w:r>
              <w:rPr>
                <w:rFonts w:cstheme="minorHAnsi"/>
                <w:sz w:val="20"/>
                <w:szCs w:val="20"/>
              </w:rPr>
              <w:t>.</w:t>
            </w:r>
          </w:p>
        </w:tc>
        <w:tc>
          <w:tcPr>
            <w:tcW w:w="567" w:type="dxa"/>
          </w:tcPr>
          <w:p w:rsidR="004367CF" w:rsidRPr="00047D4D" w:rsidRDefault="004367CF" w:rsidP="00547FC7">
            <w:pPr>
              <w:autoSpaceDE w:val="0"/>
              <w:autoSpaceDN w:val="0"/>
              <w:adjustRightInd w:val="0"/>
              <w:rPr>
                <w:rFonts w:cstheme="minorHAnsi"/>
                <w:b/>
                <w:bCs/>
                <w:sz w:val="20"/>
                <w:szCs w:val="20"/>
              </w:rPr>
            </w:pPr>
          </w:p>
        </w:tc>
        <w:tc>
          <w:tcPr>
            <w:tcW w:w="2693" w:type="dxa"/>
          </w:tcPr>
          <w:p w:rsidR="004367CF" w:rsidRPr="00047D4D" w:rsidRDefault="004367CF" w:rsidP="00547FC7">
            <w:pPr>
              <w:autoSpaceDE w:val="0"/>
              <w:autoSpaceDN w:val="0"/>
              <w:adjustRightInd w:val="0"/>
              <w:rPr>
                <w:rFonts w:cstheme="minorHAnsi"/>
                <w:b/>
                <w:bCs/>
                <w:sz w:val="20"/>
                <w:szCs w:val="20"/>
              </w:rPr>
            </w:pPr>
          </w:p>
        </w:tc>
        <w:tc>
          <w:tcPr>
            <w:tcW w:w="1364" w:type="dxa"/>
          </w:tcPr>
          <w:p w:rsidR="004367CF" w:rsidRPr="00047D4D" w:rsidRDefault="004367CF" w:rsidP="00547FC7">
            <w:pPr>
              <w:autoSpaceDE w:val="0"/>
              <w:autoSpaceDN w:val="0"/>
              <w:adjustRightInd w:val="0"/>
              <w:rPr>
                <w:rFonts w:cstheme="minorHAnsi"/>
                <w:b/>
                <w:bCs/>
                <w:sz w:val="20"/>
                <w:szCs w:val="20"/>
              </w:rPr>
            </w:pPr>
          </w:p>
        </w:tc>
      </w:tr>
    </w:tbl>
    <w:p w:rsidR="008216B3" w:rsidRDefault="004367CF" w:rsidP="004367CF">
      <w:pPr>
        <w:autoSpaceDE w:val="0"/>
        <w:autoSpaceDN w:val="0"/>
        <w:adjustRightInd w:val="0"/>
        <w:spacing w:after="0" w:line="240" w:lineRule="auto"/>
        <w:rPr>
          <w:rFonts w:eastAsia="ArialMT" w:cstheme="minorHAnsi"/>
          <w:b/>
        </w:rPr>
      </w:pPr>
      <w:r w:rsidRPr="001F6059">
        <w:rPr>
          <w:rFonts w:eastAsia="ArialMT" w:cstheme="minorHAnsi"/>
          <w:b/>
        </w:rPr>
        <w:t>Tillsyn</w:t>
      </w:r>
      <w:r w:rsidR="00BF60DF" w:rsidRPr="001F6059">
        <w:rPr>
          <w:rFonts w:eastAsia="ArialMT" w:cstheme="minorHAnsi"/>
          <w:b/>
        </w:rPr>
        <w:t xml:space="preserve"> </w:t>
      </w:r>
    </w:p>
    <w:p w:rsidR="004367CF" w:rsidRPr="001F6059" w:rsidRDefault="004367CF" w:rsidP="004367CF">
      <w:pPr>
        <w:autoSpaceDE w:val="0"/>
        <w:autoSpaceDN w:val="0"/>
        <w:adjustRightInd w:val="0"/>
        <w:spacing w:after="0" w:line="240" w:lineRule="auto"/>
        <w:rPr>
          <w:rFonts w:cstheme="minorHAnsi"/>
        </w:rPr>
      </w:pPr>
      <w:r w:rsidRPr="001F6059">
        <w:rPr>
          <w:rFonts w:cstheme="minorHAnsi"/>
        </w:rPr>
        <w:t>Checklistan utgör ett s.k</w:t>
      </w:r>
      <w:r w:rsidRPr="001F6059">
        <w:rPr>
          <w:rFonts w:cstheme="minorHAnsi"/>
          <w:i/>
          <w:iCs/>
        </w:rPr>
        <w:t xml:space="preserve">. redovisande dokument </w:t>
      </w:r>
      <w:r w:rsidRPr="001F6059">
        <w:rPr>
          <w:rFonts w:cstheme="minorHAnsi"/>
        </w:rPr>
        <w:t>och kan därför behöva visas upp vid myndighetstillsyn av brandskyddet.</w:t>
      </w:r>
    </w:p>
    <w:p w:rsidR="004367CF" w:rsidRPr="000B57BA" w:rsidRDefault="004367CF" w:rsidP="004367CF">
      <w:pPr>
        <w:autoSpaceDE w:val="0"/>
        <w:autoSpaceDN w:val="0"/>
        <w:adjustRightInd w:val="0"/>
        <w:spacing w:after="0" w:line="240" w:lineRule="auto"/>
        <w:rPr>
          <w:rFonts w:asciiTheme="majorHAnsi" w:hAnsiTheme="majorHAnsi" w:cstheme="minorHAnsi"/>
          <w:b/>
          <w:bCs/>
          <w:sz w:val="26"/>
          <w:szCs w:val="26"/>
        </w:rPr>
      </w:pPr>
      <w:bookmarkStart w:id="0" w:name="_GoBack"/>
      <w:bookmarkEnd w:id="0"/>
      <w:r w:rsidRPr="000B57BA">
        <w:rPr>
          <w:rFonts w:asciiTheme="majorHAnsi" w:hAnsiTheme="majorHAnsi" w:cstheme="minorHAnsi"/>
          <w:b/>
          <w:bCs/>
          <w:sz w:val="26"/>
          <w:szCs w:val="26"/>
        </w:rPr>
        <w:lastRenderedPageBreak/>
        <w:t xml:space="preserve">Bilaga </w:t>
      </w:r>
      <w:r w:rsidR="0096295A" w:rsidRPr="000B57BA">
        <w:rPr>
          <w:rFonts w:asciiTheme="majorHAnsi" w:hAnsiTheme="majorHAnsi" w:cstheme="minorHAnsi"/>
          <w:b/>
          <w:bCs/>
          <w:sz w:val="26"/>
          <w:szCs w:val="26"/>
        </w:rPr>
        <w:t>5</w:t>
      </w:r>
    </w:p>
    <w:p w:rsidR="00B5538F" w:rsidRDefault="00B5538F" w:rsidP="00B5538F">
      <w:pPr>
        <w:pStyle w:val="Rubrik3"/>
        <w:spacing w:before="0" w:line="240" w:lineRule="auto"/>
        <w:rPr>
          <w:rFonts w:cstheme="minorHAnsi"/>
          <w:highlight w:val="yellow"/>
        </w:rPr>
      </w:pPr>
    </w:p>
    <w:p w:rsidR="00B5538F" w:rsidRPr="006D066E" w:rsidRDefault="00B5538F" w:rsidP="00B5538F">
      <w:pPr>
        <w:pStyle w:val="Rubrik3"/>
        <w:spacing w:before="0" w:line="240" w:lineRule="auto"/>
        <w:rPr>
          <w:rFonts w:cstheme="minorHAnsi"/>
        </w:rPr>
      </w:pPr>
      <w:r w:rsidRPr="006D066E">
        <w:rPr>
          <w:rFonts w:cstheme="minorHAnsi"/>
        </w:rPr>
        <w:t>Brandskyddsansvarig</w:t>
      </w:r>
    </w:p>
    <w:p w:rsidR="00B5538F" w:rsidRDefault="00B5538F" w:rsidP="00E73F60">
      <w:pPr>
        <w:pStyle w:val="Rubrik3"/>
      </w:pPr>
      <w:r w:rsidRPr="006D066E">
        <w:rPr>
          <w:rFonts w:asciiTheme="minorHAnsi" w:hAnsiTheme="minorHAnsi" w:cstheme="minorHAnsi"/>
          <w:b w:val="0"/>
          <w:color w:val="auto"/>
        </w:rPr>
        <w:t>Förvaltaren Geoffrey Meredith är av styrelsen utsedd till brandskyddsansvarig, tel.nr 070-749 99 89, e-post</w:t>
      </w:r>
      <w:r w:rsidR="006D066E">
        <w:rPr>
          <w:rFonts w:asciiTheme="minorHAnsi" w:hAnsiTheme="minorHAnsi" w:cstheme="minorHAnsi"/>
          <w:b w:val="0"/>
          <w:color w:val="auto"/>
        </w:rPr>
        <w:t>:</w:t>
      </w:r>
      <w:r w:rsidRPr="006D066E">
        <w:rPr>
          <w:rFonts w:asciiTheme="minorHAnsi" w:hAnsiTheme="minorHAnsi" w:cstheme="minorHAnsi"/>
          <w:color w:val="auto"/>
        </w:rPr>
        <w:t xml:space="preserve"> </w:t>
      </w:r>
      <w:hyperlink r:id="rId9" w:history="1">
        <w:r w:rsidRPr="006D066E">
          <w:rPr>
            <w:rStyle w:val="Hyperlnk"/>
            <w:rFonts w:asciiTheme="minorHAnsi" w:hAnsiTheme="minorHAnsi" w:cstheme="minorHAnsi"/>
            <w:b w:val="0"/>
            <w:color w:val="auto"/>
          </w:rPr>
          <w:t>jgm@bjm.nu</w:t>
        </w:r>
      </w:hyperlink>
      <w:r w:rsidRPr="006D066E">
        <w:rPr>
          <w:rStyle w:val="Hyperlnk"/>
          <w:rFonts w:cstheme="minorHAnsi"/>
          <w:b w:val="0"/>
        </w:rPr>
        <w:t xml:space="preserve"> </w:t>
      </w:r>
    </w:p>
    <w:p w:rsidR="00E5174F" w:rsidRPr="00B23A89" w:rsidRDefault="00E5174F" w:rsidP="00E73F60">
      <w:pPr>
        <w:pStyle w:val="Rubrik3"/>
      </w:pPr>
      <w:r w:rsidRPr="00B23A89">
        <w:t>Brandskydd</w:t>
      </w:r>
    </w:p>
    <w:p w:rsidR="00E5174F" w:rsidRDefault="004367CF" w:rsidP="00E5174F">
      <w:pPr>
        <w:autoSpaceDE w:val="0"/>
        <w:autoSpaceDN w:val="0"/>
        <w:adjustRightInd w:val="0"/>
        <w:spacing w:after="0" w:line="240" w:lineRule="auto"/>
        <w:rPr>
          <w:rFonts w:cstheme="minorHAnsi"/>
        </w:rPr>
      </w:pPr>
      <w:r w:rsidRPr="00E5174F">
        <w:rPr>
          <w:rFonts w:cstheme="minorHAnsi"/>
        </w:rPr>
        <w:t xml:space="preserve">Föreningen har avtal med Kullens Brandtjänst, kontaktperson är Anders Johansson, </w:t>
      </w:r>
    </w:p>
    <w:p w:rsidR="004367CF" w:rsidRPr="00E5174F" w:rsidRDefault="0096295A" w:rsidP="00E5174F">
      <w:pPr>
        <w:autoSpaceDE w:val="0"/>
        <w:autoSpaceDN w:val="0"/>
        <w:adjustRightInd w:val="0"/>
        <w:spacing w:after="0" w:line="240" w:lineRule="auto"/>
        <w:rPr>
          <w:rFonts w:cstheme="minorHAnsi"/>
        </w:rPr>
      </w:pPr>
      <w:r>
        <w:rPr>
          <w:rFonts w:cstheme="minorHAnsi"/>
        </w:rPr>
        <w:t>tel</w:t>
      </w:r>
      <w:r w:rsidR="004367CF" w:rsidRPr="00E5174F">
        <w:rPr>
          <w:rFonts w:cstheme="minorHAnsi"/>
        </w:rPr>
        <w:t>. 0733 702767. Avtalet avser årlig kontroll av brandsläckare och brandvarnare i allmänna utrymmen.</w:t>
      </w:r>
    </w:p>
    <w:p w:rsidR="00E5174F" w:rsidRPr="00E73F60" w:rsidRDefault="00B23A89" w:rsidP="00E73F60">
      <w:pPr>
        <w:pStyle w:val="Rubrik3"/>
      </w:pPr>
      <w:r w:rsidRPr="00E73F60">
        <w:t>Kontroll av tekniska installationer</w:t>
      </w:r>
    </w:p>
    <w:p w:rsidR="00E5174F" w:rsidRPr="00E5174F" w:rsidRDefault="00E5174F" w:rsidP="00E5174F">
      <w:pPr>
        <w:autoSpaceDE w:val="0"/>
        <w:autoSpaceDN w:val="0"/>
        <w:adjustRightInd w:val="0"/>
        <w:spacing w:after="0" w:line="240" w:lineRule="auto"/>
        <w:rPr>
          <w:rFonts w:cstheme="minorHAnsi"/>
          <w:b/>
          <w:i/>
        </w:rPr>
      </w:pPr>
      <w:r w:rsidRPr="00E5174F">
        <w:rPr>
          <w:rFonts w:cstheme="minorHAnsi"/>
          <w:b/>
          <w:i/>
        </w:rPr>
        <w:t>Garageport</w:t>
      </w:r>
    </w:p>
    <w:p w:rsidR="00E5174F" w:rsidRPr="00E5174F" w:rsidRDefault="00E5174F" w:rsidP="00E5174F">
      <w:pPr>
        <w:autoSpaceDE w:val="0"/>
        <w:autoSpaceDN w:val="0"/>
        <w:adjustRightInd w:val="0"/>
        <w:spacing w:after="0" w:line="240" w:lineRule="auto"/>
        <w:rPr>
          <w:rFonts w:cstheme="minorHAnsi"/>
        </w:rPr>
      </w:pPr>
      <w:r w:rsidRPr="00E5174F">
        <w:rPr>
          <w:rFonts w:cstheme="minorHAnsi"/>
        </w:rPr>
        <w:t xml:space="preserve">Årlig besiktning av </w:t>
      </w:r>
      <w:r>
        <w:rPr>
          <w:rFonts w:cstheme="minorHAnsi"/>
        </w:rPr>
        <w:t>g</w:t>
      </w:r>
      <w:r w:rsidRPr="00E5174F">
        <w:rPr>
          <w:rFonts w:cstheme="minorHAnsi"/>
        </w:rPr>
        <w:t>arageport (</w:t>
      </w:r>
      <w:proofErr w:type="spellStart"/>
      <w:r w:rsidRPr="00E5174F">
        <w:rPr>
          <w:rFonts w:cstheme="minorHAnsi"/>
        </w:rPr>
        <w:t>Kiwa</w:t>
      </w:r>
      <w:proofErr w:type="spellEnd"/>
      <w:r w:rsidRPr="00E5174F">
        <w:rPr>
          <w:rFonts w:cstheme="minorHAnsi"/>
        </w:rPr>
        <w:t>), kontaktperson</w:t>
      </w:r>
      <w:r>
        <w:rPr>
          <w:rFonts w:cstheme="minorHAnsi"/>
        </w:rPr>
        <w:t xml:space="preserve"> är</w:t>
      </w:r>
      <w:r w:rsidRPr="00E5174F">
        <w:rPr>
          <w:rFonts w:cstheme="minorHAnsi"/>
        </w:rPr>
        <w:t xml:space="preserve"> Robert Hjertqvist</w:t>
      </w:r>
      <w:r>
        <w:rPr>
          <w:rFonts w:cstheme="minorHAnsi"/>
        </w:rPr>
        <w:t xml:space="preserve">, </w:t>
      </w:r>
      <w:r w:rsidR="0096295A">
        <w:rPr>
          <w:rFonts w:cstheme="minorHAnsi"/>
        </w:rPr>
        <w:t>tel</w:t>
      </w:r>
      <w:r w:rsidR="0096295A" w:rsidRPr="00E5174F">
        <w:rPr>
          <w:rFonts w:cstheme="minorHAnsi"/>
        </w:rPr>
        <w:t>.</w:t>
      </w:r>
      <w:r w:rsidRPr="00E5174F">
        <w:rPr>
          <w:rFonts w:cstheme="minorHAnsi"/>
        </w:rPr>
        <w:t xml:space="preserve"> 010</w:t>
      </w:r>
      <w:r>
        <w:rPr>
          <w:rFonts w:cstheme="minorHAnsi"/>
        </w:rPr>
        <w:t xml:space="preserve"> </w:t>
      </w:r>
      <w:r w:rsidRPr="00E5174F">
        <w:rPr>
          <w:rFonts w:cstheme="minorHAnsi"/>
        </w:rPr>
        <w:t>4793200.</w:t>
      </w:r>
    </w:p>
    <w:p w:rsidR="00E5174F" w:rsidRDefault="00E5174F" w:rsidP="00E5174F">
      <w:pPr>
        <w:spacing w:after="0" w:line="240" w:lineRule="auto"/>
        <w:rPr>
          <w:rFonts w:eastAsia="Times New Roman" w:cstheme="minorHAnsi"/>
        </w:rPr>
      </w:pPr>
    </w:p>
    <w:p w:rsidR="00E5174F" w:rsidRPr="00E5174F" w:rsidRDefault="00E5174F" w:rsidP="00E5174F">
      <w:pPr>
        <w:spacing w:after="0" w:line="240" w:lineRule="auto"/>
        <w:rPr>
          <w:rFonts w:eastAsia="Times New Roman" w:cstheme="minorHAnsi"/>
        </w:rPr>
      </w:pPr>
      <w:r w:rsidRPr="00E5174F">
        <w:rPr>
          <w:rFonts w:eastAsia="Times New Roman" w:cstheme="minorHAnsi"/>
        </w:rPr>
        <w:t xml:space="preserve">Service av </w:t>
      </w:r>
      <w:r>
        <w:rPr>
          <w:rFonts w:cstheme="minorHAnsi"/>
        </w:rPr>
        <w:t>g</w:t>
      </w:r>
      <w:r w:rsidRPr="00E5174F">
        <w:rPr>
          <w:rFonts w:cstheme="minorHAnsi"/>
        </w:rPr>
        <w:t>arageport</w:t>
      </w:r>
      <w:r>
        <w:rPr>
          <w:rFonts w:cstheme="minorHAnsi"/>
        </w:rPr>
        <w:t>,</w:t>
      </w:r>
      <w:r w:rsidRPr="00E5174F">
        <w:rPr>
          <w:rFonts w:eastAsia="Times New Roman" w:cstheme="minorHAnsi"/>
        </w:rPr>
        <w:t xml:space="preserve"> Assa Abloy </w:t>
      </w:r>
      <w:proofErr w:type="spellStart"/>
      <w:r w:rsidRPr="00E5174F">
        <w:rPr>
          <w:rFonts w:eastAsia="Times New Roman" w:cstheme="minorHAnsi"/>
        </w:rPr>
        <w:t>Entrance</w:t>
      </w:r>
      <w:proofErr w:type="spellEnd"/>
      <w:r w:rsidRPr="00E5174F">
        <w:rPr>
          <w:rFonts w:eastAsia="Times New Roman" w:cstheme="minorHAnsi"/>
        </w:rPr>
        <w:t xml:space="preserve"> Systems</w:t>
      </w:r>
      <w:r>
        <w:rPr>
          <w:rFonts w:eastAsia="Times New Roman" w:cstheme="minorHAnsi"/>
        </w:rPr>
        <w:t xml:space="preserve">, </w:t>
      </w:r>
      <w:r w:rsidR="0096295A">
        <w:rPr>
          <w:rFonts w:cstheme="minorHAnsi"/>
        </w:rPr>
        <w:t>tel</w:t>
      </w:r>
      <w:r w:rsidR="0096295A" w:rsidRPr="00E5174F">
        <w:rPr>
          <w:rFonts w:cstheme="minorHAnsi"/>
        </w:rPr>
        <w:t>.</w:t>
      </w:r>
      <w:r w:rsidRPr="00E5174F">
        <w:rPr>
          <w:rFonts w:eastAsia="Times New Roman" w:cstheme="minorHAnsi"/>
        </w:rPr>
        <w:t> 010 4747120</w:t>
      </w:r>
      <w:r>
        <w:rPr>
          <w:rFonts w:eastAsia="Times New Roman" w:cstheme="minorHAnsi"/>
        </w:rPr>
        <w:t>.</w:t>
      </w:r>
    </w:p>
    <w:p w:rsidR="00E5174F" w:rsidRPr="00E5174F" w:rsidRDefault="00E5174F" w:rsidP="00E5174F">
      <w:pPr>
        <w:autoSpaceDE w:val="0"/>
        <w:autoSpaceDN w:val="0"/>
        <w:adjustRightInd w:val="0"/>
        <w:spacing w:after="0" w:line="240" w:lineRule="auto"/>
        <w:rPr>
          <w:rFonts w:cstheme="minorHAnsi"/>
        </w:rPr>
      </w:pPr>
    </w:p>
    <w:p w:rsidR="004367CF" w:rsidRPr="00E5174F" w:rsidRDefault="00E5174F" w:rsidP="00E5174F">
      <w:pPr>
        <w:autoSpaceDE w:val="0"/>
        <w:autoSpaceDN w:val="0"/>
        <w:adjustRightInd w:val="0"/>
        <w:spacing w:after="0" w:line="240" w:lineRule="auto"/>
        <w:rPr>
          <w:rFonts w:cstheme="minorHAnsi"/>
          <w:b/>
          <w:i/>
        </w:rPr>
      </w:pPr>
      <w:r w:rsidRPr="00E5174F">
        <w:rPr>
          <w:rFonts w:cstheme="minorHAnsi"/>
          <w:b/>
          <w:i/>
        </w:rPr>
        <w:t>Hissar</w:t>
      </w:r>
    </w:p>
    <w:p w:rsidR="00E5174F" w:rsidRPr="00E5174F" w:rsidRDefault="009429BB" w:rsidP="00E5174F">
      <w:pPr>
        <w:autoSpaceDE w:val="0"/>
        <w:autoSpaceDN w:val="0"/>
        <w:adjustRightInd w:val="0"/>
        <w:spacing w:after="0" w:line="240" w:lineRule="auto"/>
        <w:rPr>
          <w:rFonts w:cstheme="minorHAnsi"/>
        </w:rPr>
      </w:pPr>
      <w:r>
        <w:rPr>
          <w:rFonts w:cstheme="minorHAnsi"/>
        </w:rPr>
        <w:t>Årlig b</w:t>
      </w:r>
      <w:r w:rsidR="00E5174F" w:rsidRPr="00E5174F">
        <w:rPr>
          <w:rFonts w:cstheme="minorHAnsi"/>
        </w:rPr>
        <w:t>esiktning av hissar (</w:t>
      </w:r>
      <w:proofErr w:type="spellStart"/>
      <w:r w:rsidR="00E5174F" w:rsidRPr="00E5174F">
        <w:rPr>
          <w:rFonts w:cstheme="minorHAnsi"/>
        </w:rPr>
        <w:t>Kiwa</w:t>
      </w:r>
      <w:proofErr w:type="spellEnd"/>
      <w:r w:rsidR="00E5174F" w:rsidRPr="00E5174F">
        <w:rPr>
          <w:rFonts w:cstheme="minorHAnsi"/>
        </w:rPr>
        <w:t xml:space="preserve">), kontaktperson </w:t>
      </w:r>
      <w:r w:rsidR="00B23A89">
        <w:rPr>
          <w:rFonts w:cstheme="minorHAnsi"/>
        </w:rPr>
        <w:t xml:space="preserve">är </w:t>
      </w:r>
      <w:r w:rsidR="00E5174F" w:rsidRPr="00E5174F">
        <w:rPr>
          <w:rFonts w:cstheme="minorHAnsi"/>
        </w:rPr>
        <w:t xml:space="preserve">Robert Hjertqvist </w:t>
      </w:r>
      <w:r w:rsidR="0096295A">
        <w:rPr>
          <w:rFonts w:cstheme="minorHAnsi"/>
        </w:rPr>
        <w:t>tel</w:t>
      </w:r>
      <w:r w:rsidR="0096295A" w:rsidRPr="00E5174F">
        <w:rPr>
          <w:rFonts w:cstheme="minorHAnsi"/>
        </w:rPr>
        <w:t>.</w:t>
      </w:r>
      <w:r w:rsidR="00E5174F" w:rsidRPr="00E5174F">
        <w:rPr>
          <w:rFonts w:cstheme="minorHAnsi"/>
        </w:rPr>
        <w:t>010</w:t>
      </w:r>
      <w:r>
        <w:rPr>
          <w:rFonts w:cstheme="minorHAnsi"/>
        </w:rPr>
        <w:t xml:space="preserve"> </w:t>
      </w:r>
      <w:r w:rsidR="00E5174F" w:rsidRPr="00E5174F">
        <w:rPr>
          <w:rFonts w:cstheme="minorHAnsi"/>
        </w:rPr>
        <w:t>4793200</w:t>
      </w:r>
    </w:p>
    <w:p w:rsidR="00E5174F" w:rsidRPr="00E5174F" w:rsidRDefault="00E5174F" w:rsidP="00E5174F">
      <w:pPr>
        <w:autoSpaceDE w:val="0"/>
        <w:autoSpaceDN w:val="0"/>
        <w:adjustRightInd w:val="0"/>
        <w:spacing w:after="0" w:line="240" w:lineRule="auto"/>
        <w:rPr>
          <w:rFonts w:cstheme="minorHAnsi"/>
        </w:rPr>
      </w:pPr>
    </w:p>
    <w:p w:rsidR="009429BB" w:rsidRPr="00E5174F" w:rsidRDefault="009429BB" w:rsidP="009429BB">
      <w:pPr>
        <w:autoSpaceDE w:val="0"/>
        <w:autoSpaceDN w:val="0"/>
        <w:adjustRightInd w:val="0"/>
        <w:spacing w:after="0" w:line="240" w:lineRule="auto"/>
        <w:rPr>
          <w:rFonts w:cstheme="minorHAnsi"/>
        </w:rPr>
      </w:pPr>
      <w:r>
        <w:rPr>
          <w:rFonts w:cstheme="minorHAnsi"/>
        </w:rPr>
        <w:t xml:space="preserve">Service av </w:t>
      </w:r>
      <w:proofErr w:type="gramStart"/>
      <w:r>
        <w:rPr>
          <w:rFonts w:cstheme="minorHAnsi"/>
        </w:rPr>
        <w:t>hissar,</w:t>
      </w:r>
      <w:r w:rsidRPr="00E5174F">
        <w:rPr>
          <w:rFonts w:cstheme="minorHAnsi"/>
        </w:rPr>
        <w:t xml:space="preserve">  TK</w:t>
      </w:r>
      <w:proofErr w:type="gramEnd"/>
      <w:r w:rsidRPr="00E5174F">
        <w:rPr>
          <w:rFonts w:cstheme="minorHAnsi"/>
        </w:rPr>
        <w:t xml:space="preserve"> Elevator</w:t>
      </w:r>
      <w:r>
        <w:rPr>
          <w:rFonts w:cstheme="minorHAnsi"/>
        </w:rPr>
        <w:t>, kontaktperson</w:t>
      </w:r>
      <w:r w:rsidRPr="00E5174F">
        <w:rPr>
          <w:rFonts w:cstheme="minorHAnsi"/>
        </w:rPr>
        <w:t> </w:t>
      </w:r>
      <w:r w:rsidR="00B23A89">
        <w:rPr>
          <w:rFonts w:cstheme="minorHAnsi"/>
        </w:rPr>
        <w:t xml:space="preserve">är </w:t>
      </w:r>
      <w:r w:rsidRPr="00E5174F">
        <w:rPr>
          <w:rFonts w:cstheme="minorHAnsi"/>
        </w:rPr>
        <w:t>Patrik Håkansson</w:t>
      </w:r>
      <w:r>
        <w:rPr>
          <w:rFonts w:cstheme="minorHAnsi"/>
        </w:rPr>
        <w:t xml:space="preserve">, </w:t>
      </w:r>
      <w:r w:rsidR="0096295A">
        <w:rPr>
          <w:rFonts w:cstheme="minorHAnsi"/>
        </w:rPr>
        <w:t>tel</w:t>
      </w:r>
      <w:r w:rsidR="0096295A" w:rsidRPr="00E5174F">
        <w:rPr>
          <w:rFonts w:cstheme="minorHAnsi"/>
        </w:rPr>
        <w:t>.</w:t>
      </w:r>
      <w:r w:rsidRPr="00E5174F">
        <w:rPr>
          <w:rFonts w:cstheme="minorHAnsi"/>
        </w:rPr>
        <w:t xml:space="preserve"> 070</w:t>
      </w:r>
      <w:r>
        <w:rPr>
          <w:rFonts w:cstheme="minorHAnsi"/>
        </w:rPr>
        <w:t xml:space="preserve"> </w:t>
      </w:r>
      <w:r w:rsidRPr="00E5174F">
        <w:rPr>
          <w:rFonts w:cstheme="minorHAnsi"/>
        </w:rPr>
        <w:t>8783901</w:t>
      </w:r>
    </w:p>
    <w:p w:rsidR="009429BB" w:rsidRDefault="009429BB" w:rsidP="00E5174F">
      <w:pPr>
        <w:autoSpaceDE w:val="0"/>
        <w:autoSpaceDN w:val="0"/>
        <w:adjustRightInd w:val="0"/>
        <w:spacing w:after="0" w:line="240" w:lineRule="auto"/>
        <w:rPr>
          <w:rFonts w:cstheme="minorHAnsi"/>
        </w:rPr>
      </w:pPr>
    </w:p>
    <w:p w:rsidR="009429BB" w:rsidRPr="009429BB" w:rsidRDefault="009429BB" w:rsidP="00E5174F">
      <w:pPr>
        <w:autoSpaceDE w:val="0"/>
        <w:autoSpaceDN w:val="0"/>
        <w:adjustRightInd w:val="0"/>
        <w:spacing w:after="0" w:line="240" w:lineRule="auto"/>
        <w:rPr>
          <w:rFonts w:cstheme="minorHAnsi"/>
          <w:b/>
          <w:i/>
        </w:rPr>
      </w:pPr>
      <w:r w:rsidRPr="009429BB">
        <w:rPr>
          <w:rFonts w:cstheme="minorHAnsi"/>
          <w:b/>
          <w:i/>
        </w:rPr>
        <w:t>Passersystem och övervakningskamera</w:t>
      </w:r>
    </w:p>
    <w:p w:rsidR="004367CF" w:rsidRPr="00E5174F" w:rsidRDefault="009429BB" w:rsidP="00E5174F">
      <w:pPr>
        <w:autoSpaceDE w:val="0"/>
        <w:autoSpaceDN w:val="0"/>
        <w:adjustRightInd w:val="0"/>
        <w:spacing w:after="0" w:line="240" w:lineRule="auto"/>
        <w:rPr>
          <w:rFonts w:cstheme="minorHAnsi"/>
        </w:rPr>
      </w:pPr>
      <w:r>
        <w:rPr>
          <w:rFonts w:cstheme="minorHAnsi"/>
        </w:rPr>
        <w:t>Service av p</w:t>
      </w:r>
      <w:r w:rsidR="004367CF" w:rsidRPr="00E5174F">
        <w:rPr>
          <w:rFonts w:cstheme="minorHAnsi"/>
        </w:rPr>
        <w:t>assersystem</w:t>
      </w:r>
      <w:r w:rsidR="00E5174F" w:rsidRPr="00E5174F">
        <w:rPr>
          <w:rFonts w:cstheme="minorHAnsi"/>
        </w:rPr>
        <w:t xml:space="preserve"> och</w:t>
      </w:r>
      <w:r>
        <w:rPr>
          <w:rFonts w:cstheme="minorHAnsi"/>
        </w:rPr>
        <w:t xml:space="preserve"> ö</w:t>
      </w:r>
      <w:r w:rsidR="004367CF" w:rsidRPr="00E5174F">
        <w:rPr>
          <w:rFonts w:cstheme="minorHAnsi"/>
        </w:rPr>
        <w:t>vervakningskamera</w:t>
      </w:r>
      <w:r w:rsidR="00E5174F" w:rsidRPr="00E5174F">
        <w:rPr>
          <w:rFonts w:cstheme="minorHAnsi"/>
        </w:rPr>
        <w:t xml:space="preserve">, </w:t>
      </w:r>
      <w:r w:rsidR="00E65CA7">
        <w:rPr>
          <w:rFonts w:cstheme="minorHAnsi"/>
        </w:rPr>
        <w:t xml:space="preserve">LE service larm AB, </w:t>
      </w:r>
      <w:r w:rsidR="00E5174F" w:rsidRPr="00E5174F">
        <w:rPr>
          <w:rFonts w:cstheme="minorHAnsi"/>
        </w:rPr>
        <w:t>ko</w:t>
      </w:r>
      <w:r>
        <w:rPr>
          <w:rFonts w:cstheme="minorHAnsi"/>
        </w:rPr>
        <w:t xml:space="preserve">ntaktperson </w:t>
      </w:r>
      <w:r w:rsidR="00B23A89">
        <w:rPr>
          <w:rFonts w:cstheme="minorHAnsi"/>
        </w:rPr>
        <w:t xml:space="preserve">är </w:t>
      </w:r>
      <w:r>
        <w:rPr>
          <w:rFonts w:cstheme="minorHAnsi"/>
        </w:rPr>
        <w:t xml:space="preserve">Jesper Sandberg, </w:t>
      </w:r>
      <w:r w:rsidR="0096295A">
        <w:rPr>
          <w:rFonts w:cstheme="minorHAnsi"/>
        </w:rPr>
        <w:t>tel</w:t>
      </w:r>
      <w:r w:rsidR="0096295A" w:rsidRPr="00E5174F">
        <w:rPr>
          <w:rFonts w:cstheme="minorHAnsi"/>
        </w:rPr>
        <w:t>.</w:t>
      </w:r>
      <w:r w:rsidR="004367CF" w:rsidRPr="00E5174F">
        <w:rPr>
          <w:rFonts w:cstheme="minorHAnsi"/>
        </w:rPr>
        <w:t> 070</w:t>
      </w:r>
      <w:r>
        <w:rPr>
          <w:rFonts w:cstheme="minorHAnsi"/>
        </w:rPr>
        <w:t xml:space="preserve"> </w:t>
      </w:r>
      <w:r w:rsidR="004367CF" w:rsidRPr="00E5174F">
        <w:rPr>
          <w:rFonts w:cstheme="minorHAnsi"/>
        </w:rPr>
        <w:t>2715757</w:t>
      </w:r>
      <w:r>
        <w:rPr>
          <w:rFonts w:cstheme="minorHAnsi"/>
        </w:rPr>
        <w:t>.</w:t>
      </w:r>
    </w:p>
    <w:p w:rsidR="004367CF" w:rsidRPr="00E5174F" w:rsidRDefault="004367CF" w:rsidP="00E5174F">
      <w:pPr>
        <w:autoSpaceDE w:val="0"/>
        <w:autoSpaceDN w:val="0"/>
        <w:adjustRightInd w:val="0"/>
        <w:spacing w:after="0" w:line="240" w:lineRule="auto"/>
        <w:rPr>
          <w:rFonts w:cstheme="minorHAnsi"/>
        </w:rPr>
      </w:pPr>
    </w:p>
    <w:p w:rsidR="009429BB" w:rsidRPr="009429BB" w:rsidRDefault="009429BB" w:rsidP="00E5174F">
      <w:pPr>
        <w:autoSpaceDE w:val="0"/>
        <w:autoSpaceDN w:val="0"/>
        <w:adjustRightInd w:val="0"/>
        <w:spacing w:after="0" w:line="240" w:lineRule="auto"/>
        <w:rPr>
          <w:rFonts w:cstheme="minorHAnsi"/>
          <w:b/>
          <w:i/>
        </w:rPr>
      </w:pPr>
      <w:r w:rsidRPr="009429BB">
        <w:rPr>
          <w:rFonts w:cstheme="minorHAnsi"/>
          <w:b/>
          <w:i/>
        </w:rPr>
        <w:t>Ventilation</w:t>
      </w:r>
    </w:p>
    <w:p w:rsidR="004367CF" w:rsidRDefault="009429BB" w:rsidP="00E5174F">
      <w:pPr>
        <w:autoSpaceDE w:val="0"/>
        <w:autoSpaceDN w:val="0"/>
        <w:adjustRightInd w:val="0"/>
        <w:spacing w:after="0" w:line="240" w:lineRule="auto"/>
        <w:rPr>
          <w:rFonts w:cstheme="minorHAnsi"/>
        </w:rPr>
      </w:pPr>
      <w:r>
        <w:rPr>
          <w:rFonts w:cstheme="minorHAnsi"/>
        </w:rPr>
        <w:t>Service av v</w:t>
      </w:r>
      <w:r w:rsidR="004367CF" w:rsidRPr="00E5174F">
        <w:rPr>
          <w:rFonts w:cstheme="minorHAnsi"/>
        </w:rPr>
        <w:t>entilation</w:t>
      </w:r>
      <w:r>
        <w:rPr>
          <w:rFonts w:cstheme="minorHAnsi"/>
        </w:rPr>
        <w:t xml:space="preserve">ssystem, </w:t>
      </w:r>
      <w:proofErr w:type="spellStart"/>
      <w:r>
        <w:rPr>
          <w:rFonts w:cstheme="minorHAnsi"/>
        </w:rPr>
        <w:t>Bravida</w:t>
      </w:r>
      <w:proofErr w:type="spellEnd"/>
      <w:r>
        <w:rPr>
          <w:rFonts w:cstheme="minorHAnsi"/>
        </w:rPr>
        <w:t>, kontaktperson</w:t>
      </w:r>
      <w:r w:rsidR="004367CF" w:rsidRPr="00E5174F">
        <w:rPr>
          <w:rFonts w:cstheme="minorHAnsi"/>
        </w:rPr>
        <w:t> </w:t>
      </w:r>
      <w:r w:rsidR="00B23A89">
        <w:rPr>
          <w:rFonts w:cstheme="minorHAnsi"/>
        </w:rPr>
        <w:t xml:space="preserve">är </w:t>
      </w:r>
      <w:r w:rsidR="004367CF" w:rsidRPr="00E5174F">
        <w:rPr>
          <w:rFonts w:cstheme="minorHAnsi"/>
        </w:rPr>
        <w:t>Arne Persson</w:t>
      </w:r>
      <w:r>
        <w:rPr>
          <w:rFonts w:cstheme="minorHAnsi"/>
        </w:rPr>
        <w:t xml:space="preserve">, </w:t>
      </w:r>
      <w:r w:rsidR="0096295A">
        <w:rPr>
          <w:rFonts w:cstheme="minorHAnsi"/>
        </w:rPr>
        <w:t>tel</w:t>
      </w:r>
      <w:r w:rsidR="0096295A" w:rsidRPr="00E5174F">
        <w:rPr>
          <w:rFonts w:cstheme="minorHAnsi"/>
        </w:rPr>
        <w:t>.</w:t>
      </w:r>
      <w:r w:rsidR="0096295A">
        <w:rPr>
          <w:rFonts w:cstheme="minorHAnsi"/>
        </w:rPr>
        <w:t xml:space="preserve"> </w:t>
      </w:r>
      <w:r w:rsidR="004367CF" w:rsidRPr="00E5174F">
        <w:rPr>
          <w:rFonts w:cstheme="minorHAnsi"/>
        </w:rPr>
        <w:t>070</w:t>
      </w:r>
      <w:r>
        <w:rPr>
          <w:rFonts w:cstheme="minorHAnsi"/>
        </w:rPr>
        <w:t xml:space="preserve"> </w:t>
      </w:r>
      <w:r w:rsidR="004367CF" w:rsidRPr="00E5174F">
        <w:rPr>
          <w:rFonts w:cstheme="minorHAnsi"/>
        </w:rPr>
        <w:t>2180028</w:t>
      </w:r>
      <w:r>
        <w:rPr>
          <w:rFonts w:cstheme="minorHAnsi"/>
        </w:rPr>
        <w:t>.</w:t>
      </w:r>
    </w:p>
    <w:p w:rsidR="00392C00" w:rsidRDefault="00392C00" w:rsidP="00E5174F">
      <w:pPr>
        <w:autoSpaceDE w:val="0"/>
        <w:autoSpaceDN w:val="0"/>
        <w:adjustRightInd w:val="0"/>
        <w:spacing w:after="0" w:line="240" w:lineRule="auto"/>
        <w:rPr>
          <w:rFonts w:cstheme="minorHAnsi"/>
        </w:rPr>
      </w:pPr>
    </w:p>
    <w:p w:rsidR="00392C00" w:rsidRDefault="00392C00" w:rsidP="00E5174F">
      <w:pPr>
        <w:autoSpaceDE w:val="0"/>
        <w:autoSpaceDN w:val="0"/>
        <w:adjustRightInd w:val="0"/>
        <w:spacing w:after="0" w:line="240" w:lineRule="auto"/>
        <w:rPr>
          <w:rFonts w:cstheme="minorHAnsi"/>
          <w:b/>
          <w:i/>
        </w:rPr>
      </w:pPr>
      <w:r w:rsidRPr="00392C00">
        <w:rPr>
          <w:rFonts w:cstheme="minorHAnsi"/>
          <w:b/>
          <w:i/>
        </w:rPr>
        <w:t>Fjärrvärme</w:t>
      </w:r>
      <w:r w:rsidR="003772FB">
        <w:rPr>
          <w:rFonts w:cstheme="minorHAnsi"/>
          <w:b/>
          <w:i/>
        </w:rPr>
        <w:t xml:space="preserve"> och el</w:t>
      </w:r>
    </w:p>
    <w:p w:rsidR="0096295A" w:rsidRDefault="003772FB" w:rsidP="0096295A">
      <w:pPr>
        <w:autoSpaceDE w:val="0"/>
        <w:autoSpaceDN w:val="0"/>
        <w:adjustRightInd w:val="0"/>
        <w:spacing w:after="0" w:line="240" w:lineRule="auto"/>
      </w:pPr>
      <w:proofErr w:type="spellStart"/>
      <w:r>
        <w:rPr>
          <w:rFonts w:cstheme="minorHAnsi"/>
        </w:rPr>
        <w:t>Öresundskraft</w:t>
      </w:r>
      <w:proofErr w:type="spellEnd"/>
      <w:r w:rsidR="0096295A">
        <w:rPr>
          <w:rFonts w:cstheme="minorHAnsi"/>
        </w:rPr>
        <w:t xml:space="preserve"> – </w:t>
      </w:r>
      <w:r w:rsidR="0096295A">
        <w:t xml:space="preserve">Värme, kontaktperson </w:t>
      </w:r>
      <w:r w:rsidR="00B23A89">
        <w:t xml:space="preserve">är </w:t>
      </w:r>
      <w:proofErr w:type="spellStart"/>
      <w:r w:rsidR="0096295A">
        <w:t>Agathon</w:t>
      </w:r>
      <w:proofErr w:type="spellEnd"/>
      <w:r w:rsidR="0096295A">
        <w:t xml:space="preserve"> Mandahl Forsberg, </w:t>
      </w:r>
      <w:r w:rsidR="0096295A">
        <w:rPr>
          <w:rFonts w:cstheme="minorHAnsi"/>
        </w:rPr>
        <w:t>tel</w:t>
      </w:r>
      <w:r w:rsidR="0096295A" w:rsidRPr="00E5174F">
        <w:rPr>
          <w:rFonts w:cstheme="minorHAnsi"/>
        </w:rPr>
        <w:t>.</w:t>
      </w:r>
      <w:proofErr w:type="gramStart"/>
      <w:r w:rsidR="0096295A">
        <w:t xml:space="preserve"> 042-4903927</w:t>
      </w:r>
      <w:proofErr w:type="gramEnd"/>
    </w:p>
    <w:p w:rsidR="0096295A" w:rsidRDefault="0096295A" w:rsidP="0096295A">
      <w:pPr>
        <w:pStyle w:val="Oformateradtext"/>
      </w:pPr>
    </w:p>
    <w:p w:rsidR="0096295A" w:rsidRDefault="0096295A" w:rsidP="0096295A">
      <w:pPr>
        <w:pStyle w:val="Oformateradtext"/>
      </w:pPr>
      <w:proofErr w:type="spellStart"/>
      <w:r>
        <w:t>Öresundskraft</w:t>
      </w:r>
      <w:proofErr w:type="spellEnd"/>
      <w:r>
        <w:t xml:space="preserve"> – El, kontaktperson </w:t>
      </w:r>
      <w:r w:rsidR="00B23A89">
        <w:t xml:space="preserve">är </w:t>
      </w:r>
      <w:r>
        <w:t xml:space="preserve">Mats Christensson, </w:t>
      </w:r>
      <w:r>
        <w:rPr>
          <w:rFonts w:cstheme="minorHAnsi"/>
        </w:rPr>
        <w:t>tel</w:t>
      </w:r>
      <w:r w:rsidRPr="00E5174F">
        <w:rPr>
          <w:rFonts w:cstheme="minorHAnsi"/>
        </w:rPr>
        <w:t>.</w:t>
      </w:r>
      <w:proofErr w:type="gramStart"/>
      <w:r>
        <w:t xml:space="preserve"> 042-4903813</w:t>
      </w:r>
      <w:proofErr w:type="gramEnd"/>
    </w:p>
    <w:p w:rsidR="00E73F60" w:rsidRPr="006903F3" w:rsidRDefault="00E73F60" w:rsidP="00E73F60">
      <w:pPr>
        <w:pStyle w:val="Rubrik3"/>
      </w:pPr>
      <w:r w:rsidRPr="006903F3">
        <w:t xml:space="preserve">Säkerhetsdörrar </w:t>
      </w:r>
    </w:p>
    <w:p w:rsidR="004367CF" w:rsidRPr="00E5174F" w:rsidRDefault="00985AC8" w:rsidP="00E5174F">
      <w:pPr>
        <w:autoSpaceDE w:val="0"/>
        <w:autoSpaceDN w:val="0"/>
        <w:adjustRightInd w:val="0"/>
        <w:spacing w:after="0" w:line="240" w:lineRule="auto"/>
        <w:rPr>
          <w:rFonts w:cstheme="minorHAnsi"/>
        </w:rPr>
      </w:pPr>
      <w:r w:rsidRPr="003610C6">
        <w:rPr>
          <w:rFonts w:cstheme="minorHAnsi"/>
        </w:rPr>
        <w:t xml:space="preserve">Fyra lägenheter, </w:t>
      </w:r>
      <w:proofErr w:type="spellStart"/>
      <w:r w:rsidRPr="003610C6">
        <w:rPr>
          <w:rFonts w:cstheme="minorHAnsi"/>
        </w:rPr>
        <w:t>lgh</w:t>
      </w:r>
      <w:proofErr w:type="spellEnd"/>
      <w:r w:rsidRPr="003610C6">
        <w:rPr>
          <w:rFonts w:cstheme="minorHAnsi"/>
        </w:rPr>
        <w:t xml:space="preserve"> 113, 221, 328</w:t>
      </w:r>
      <w:r w:rsidR="006903F3">
        <w:rPr>
          <w:rFonts w:cstheme="minorHAnsi"/>
        </w:rPr>
        <w:t>,</w:t>
      </w:r>
      <w:r w:rsidRPr="003610C6">
        <w:rPr>
          <w:rFonts w:cstheme="minorHAnsi"/>
        </w:rPr>
        <w:t xml:space="preserve">332 </w:t>
      </w:r>
      <w:r w:rsidR="006903F3">
        <w:rPr>
          <w:rFonts w:cstheme="minorHAnsi"/>
        </w:rPr>
        <w:t xml:space="preserve">och 334 </w:t>
      </w:r>
      <w:r w:rsidRPr="003610C6">
        <w:rPr>
          <w:rFonts w:cstheme="minorHAnsi"/>
        </w:rPr>
        <w:t xml:space="preserve">har säkerhetsdörrar från </w:t>
      </w:r>
      <w:proofErr w:type="spellStart"/>
      <w:r w:rsidRPr="003610C6">
        <w:rPr>
          <w:rFonts w:cstheme="minorHAnsi"/>
        </w:rPr>
        <w:t>Daloc</w:t>
      </w:r>
      <w:proofErr w:type="spellEnd"/>
      <w:r w:rsidRPr="003610C6">
        <w:rPr>
          <w:rFonts w:cstheme="minorHAnsi"/>
        </w:rPr>
        <w:t xml:space="preserve"> med brandklass EI30, </w:t>
      </w:r>
      <w:proofErr w:type="spellStart"/>
      <w:r w:rsidRPr="003610C6">
        <w:rPr>
          <w:rFonts w:cstheme="minorHAnsi"/>
        </w:rPr>
        <w:t>brandgas</w:t>
      </w:r>
      <w:proofErr w:type="spellEnd"/>
      <w:r w:rsidRPr="003610C6">
        <w:rPr>
          <w:rFonts w:cstheme="minorHAnsi"/>
        </w:rPr>
        <w:t xml:space="preserve"> s200.</w:t>
      </w:r>
      <w:r>
        <w:rPr>
          <w:rFonts w:cstheme="minorHAnsi"/>
        </w:rPr>
        <w:t xml:space="preserve">  </w:t>
      </w:r>
    </w:p>
    <w:p w:rsidR="008949CB" w:rsidRDefault="0096295A" w:rsidP="006903F3">
      <w:pPr>
        <w:pStyle w:val="Rubrik3"/>
      </w:pPr>
      <w:r w:rsidRPr="006903F3">
        <w:t>Laddboxar</w:t>
      </w:r>
    </w:p>
    <w:p w:rsidR="009542C6" w:rsidRDefault="009542C6" w:rsidP="006903F3">
      <w:r>
        <w:t xml:space="preserve">På </w:t>
      </w:r>
      <w:r w:rsidR="006903F3">
        <w:t xml:space="preserve">18 </w:t>
      </w:r>
      <w:r>
        <w:t xml:space="preserve">av 22 </w:t>
      </w:r>
      <w:r w:rsidR="006903F3">
        <w:t xml:space="preserve">garageplatser </w:t>
      </w:r>
      <w:r>
        <w:t>finns</w:t>
      </w:r>
      <w:r w:rsidR="006903F3">
        <w:t xml:space="preserve"> </w:t>
      </w:r>
      <w:proofErr w:type="spellStart"/>
      <w:r w:rsidR="006903F3">
        <w:t>laddboxar</w:t>
      </w:r>
      <w:proofErr w:type="spellEnd"/>
      <w:r>
        <w:t xml:space="preserve"> installerade</w:t>
      </w:r>
      <w:r w:rsidR="006903F3">
        <w:t>:</w:t>
      </w:r>
      <w:r>
        <w:t xml:space="preserve"> nr 1 – 13 och nr 18 – 22.</w:t>
      </w:r>
    </w:p>
    <w:p w:rsidR="00DE696C" w:rsidRPr="00E5174F" w:rsidRDefault="009542C6" w:rsidP="00B5538F">
      <w:pPr>
        <w:rPr>
          <w:rFonts w:eastAsia="Times New Roman" w:cstheme="minorHAnsi"/>
        </w:rPr>
      </w:pPr>
      <w:r>
        <w:t xml:space="preserve">Två </w:t>
      </w:r>
      <w:proofErr w:type="spellStart"/>
      <w:r>
        <w:t>laddboxar</w:t>
      </w:r>
      <w:proofErr w:type="spellEnd"/>
      <w:r>
        <w:t xml:space="preserve"> används: nr 2 och 4.</w:t>
      </w:r>
    </w:p>
    <w:p w:rsidR="00DE696C" w:rsidRPr="00E5174F" w:rsidRDefault="00DE696C" w:rsidP="00E5174F">
      <w:pPr>
        <w:spacing w:after="0" w:line="240" w:lineRule="auto"/>
        <w:rPr>
          <w:rFonts w:eastAsia="Times New Roman" w:cstheme="minorHAnsi"/>
        </w:rPr>
      </w:pPr>
    </w:p>
    <w:p w:rsidR="00DE696C" w:rsidRPr="00E5174F" w:rsidRDefault="00DE696C" w:rsidP="00E5174F">
      <w:pPr>
        <w:spacing w:after="0" w:line="240" w:lineRule="auto"/>
        <w:rPr>
          <w:rFonts w:eastAsia="Times New Roman" w:cstheme="minorHAnsi"/>
        </w:rPr>
      </w:pPr>
    </w:p>
    <w:p w:rsidR="00DE696C" w:rsidRPr="00E5174F" w:rsidRDefault="00DE696C" w:rsidP="00DE696C">
      <w:pPr>
        <w:rPr>
          <w:rFonts w:eastAsia="Times New Roman" w:cstheme="minorHAnsi"/>
        </w:rPr>
      </w:pPr>
    </w:p>
    <w:p w:rsidR="00E44B1A" w:rsidRDefault="00E44B1A" w:rsidP="00E44B1A">
      <w:pPr>
        <w:autoSpaceDE w:val="0"/>
        <w:autoSpaceDN w:val="0"/>
        <w:adjustRightInd w:val="0"/>
        <w:spacing w:after="0" w:line="240" w:lineRule="auto"/>
        <w:rPr>
          <w:sz w:val="24"/>
          <w:szCs w:val="24"/>
        </w:rPr>
      </w:pPr>
    </w:p>
    <w:p w:rsidR="00E44B1A" w:rsidRDefault="00E44B1A" w:rsidP="00E44B1A">
      <w:pPr>
        <w:autoSpaceDE w:val="0"/>
        <w:autoSpaceDN w:val="0"/>
        <w:adjustRightInd w:val="0"/>
        <w:spacing w:after="0" w:line="240" w:lineRule="auto"/>
        <w:rPr>
          <w:sz w:val="24"/>
          <w:szCs w:val="24"/>
        </w:rPr>
      </w:pPr>
    </w:p>
    <w:p w:rsidR="00E44B1A" w:rsidRDefault="00E44B1A" w:rsidP="00E44B1A">
      <w:pPr>
        <w:autoSpaceDE w:val="0"/>
        <w:autoSpaceDN w:val="0"/>
        <w:adjustRightInd w:val="0"/>
        <w:spacing w:after="0" w:line="240" w:lineRule="auto"/>
        <w:rPr>
          <w:sz w:val="24"/>
          <w:szCs w:val="24"/>
        </w:rPr>
      </w:pPr>
    </w:p>
    <w:p w:rsidR="00CD0E62" w:rsidRDefault="00CD0E62"/>
    <w:sectPr w:rsidR="00CD0E62" w:rsidSect="00F71843">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5C" w:rsidRDefault="00863A5C" w:rsidP="008949CB">
      <w:pPr>
        <w:spacing w:after="0" w:line="240" w:lineRule="auto"/>
      </w:pPr>
      <w:r>
        <w:separator/>
      </w:r>
    </w:p>
  </w:endnote>
  <w:endnote w:type="continuationSeparator" w:id="0">
    <w:p w:rsidR="00863A5C" w:rsidRDefault="00863A5C" w:rsidP="0089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039003"/>
      <w:docPartObj>
        <w:docPartGallery w:val="Page Numbers (Bottom of Page)"/>
        <w:docPartUnique/>
      </w:docPartObj>
    </w:sdtPr>
    <w:sdtEndPr/>
    <w:sdtContent>
      <w:p w:rsidR="005248EC" w:rsidRDefault="0068757C">
        <w:pPr>
          <w:pStyle w:val="Sidfot"/>
          <w:jc w:val="right"/>
        </w:pPr>
        <w:r>
          <w:fldChar w:fldCharType="begin"/>
        </w:r>
        <w:r>
          <w:instrText>PAGE   \* MERGEFORMAT</w:instrText>
        </w:r>
        <w:r>
          <w:fldChar w:fldCharType="separate"/>
        </w:r>
        <w:r w:rsidR="0085556B">
          <w:rPr>
            <w:noProof/>
          </w:rPr>
          <w:t>7</w:t>
        </w:r>
        <w:r>
          <w:fldChar w:fldCharType="end"/>
        </w:r>
        <w:r>
          <w:t>(</w:t>
        </w:r>
        <w:r w:rsidR="00570936">
          <w:t>7</w:t>
        </w:r>
        <w:r>
          <w:t>)</w:t>
        </w:r>
      </w:p>
    </w:sdtContent>
  </w:sdt>
  <w:p w:rsidR="005248EC" w:rsidRDefault="00863A5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5C" w:rsidRDefault="00863A5C" w:rsidP="008949CB">
      <w:pPr>
        <w:spacing w:after="0" w:line="240" w:lineRule="auto"/>
      </w:pPr>
      <w:r>
        <w:separator/>
      </w:r>
    </w:p>
  </w:footnote>
  <w:footnote w:type="continuationSeparator" w:id="0">
    <w:p w:rsidR="00863A5C" w:rsidRDefault="00863A5C" w:rsidP="008949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500"/>
    <w:multiLevelType w:val="hybridMultilevel"/>
    <w:tmpl w:val="7570AC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CB060D4"/>
    <w:multiLevelType w:val="hybridMultilevel"/>
    <w:tmpl w:val="4942D02A"/>
    <w:lvl w:ilvl="0" w:tplc="56EC2D94">
      <w:start w:val="1"/>
      <w:numFmt w:val="bullet"/>
      <w:lvlText w:val=""/>
      <w:lvlJc w:val="left"/>
      <w:pPr>
        <w:ind w:left="360" w:hanging="360"/>
      </w:pPr>
      <w:rPr>
        <w:rFonts w:ascii="Symbol" w:hAnsi="Symbol" w:hint="default"/>
        <w:color w:val="auto"/>
      </w:rPr>
    </w:lvl>
    <w:lvl w:ilvl="1" w:tplc="70AC0F28">
      <w:numFmt w:val="bullet"/>
      <w:lvlText w:val="•"/>
      <w:lvlJc w:val="left"/>
      <w:pPr>
        <w:ind w:left="1080" w:hanging="360"/>
      </w:pPr>
      <w:rPr>
        <w:rFonts w:ascii="Calibri" w:eastAsiaTheme="minorHAnsi" w:hAnsi="Calibri" w:cs="Calibri"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58940073"/>
    <w:multiLevelType w:val="hybridMultilevel"/>
    <w:tmpl w:val="C7E08082"/>
    <w:lvl w:ilvl="0" w:tplc="56EC2D94">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CB"/>
    <w:rsid w:val="000B57BA"/>
    <w:rsid w:val="00110331"/>
    <w:rsid w:val="00134DB0"/>
    <w:rsid w:val="001F6059"/>
    <w:rsid w:val="00282DF8"/>
    <w:rsid w:val="002F6F6B"/>
    <w:rsid w:val="003617F4"/>
    <w:rsid w:val="00361FE6"/>
    <w:rsid w:val="00362307"/>
    <w:rsid w:val="003772FB"/>
    <w:rsid w:val="00392C00"/>
    <w:rsid w:val="003D08BC"/>
    <w:rsid w:val="0043086E"/>
    <w:rsid w:val="004367CF"/>
    <w:rsid w:val="004A2ECF"/>
    <w:rsid w:val="004B7E29"/>
    <w:rsid w:val="0050099D"/>
    <w:rsid w:val="00534844"/>
    <w:rsid w:val="00570936"/>
    <w:rsid w:val="005C4077"/>
    <w:rsid w:val="006544AF"/>
    <w:rsid w:val="006723AD"/>
    <w:rsid w:val="006863FC"/>
    <w:rsid w:val="0068757C"/>
    <w:rsid w:val="006903F3"/>
    <w:rsid w:val="006D066E"/>
    <w:rsid w:val="006E6956"/>
    <w:rsid w:val="006E7AA4"/>
    <w:rsid w:val="007108C8"/>
    <w:rsid w:val="00765835"/>
    <w:rsid w:val="007A6306"/>
    <w:rsid w:val="008216B3"/>
    <w:rsid w:val="0085556B"/>
    <w:rsid w:val="00863A5C"/>
    <w:rsid w:val="00870441"/>
    <w:rsid w:val="00886897"/>
    <w:rsid w:val="008949CB"/>
    <w:rsid w:val="00937F93"/>
    <w:rsid w:val="009429BB"/>
    <w:rsid w:val="009542C6"/>
    <w:rsid w:val="0096295A"/>
    <w:rsid w:val="00985AC8"/>
    <w:rsid w:val="00A83D5D"/>
    <w:rsid w:val="00AD7CA9"/>
    <w:rsid w:val="00B0468C"/>
    <w:rsid w:val="00B23A89"/>
    <w:rsid w:val="00B514AC"/>
    <w:rsid w:val="00B5538F"/>
    <w:rsid w:val="00BF02B8"/>
    <w:rsid w:val="00BF60DF"/>
    <w:rsid w:val="00C05D78"/>
    <w:rsid w:val="00C943D8"/>
    <w:rsid w:val="00C96795"/>
    <w:rsid w:val="00CD0E62"/>
    <w:rsid w:val="00D83960"/>
    <w:rsid w:val="00DD6C01"/>
    <w:rsid w:val="00DE696C"/>
    <w:rsid w:val="00E13F6A"/>
    <w:rsid w:val="00E44B1A"/>
    <w:rsid w:val="00E5174F"/>
    <w:rsid w:val="00E65CA7"/>
    <w:rsid w:val="00E73F60"/>
    <w:rsid w:val="00E85A2A"/>
    <w:rsid w:val="00E95DA8"/>
    <w:rsid w:val="00EB4F4C"/>
    <w:rsid w:val="00EF7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CB"/>
  </w:style>
  <w:style w:type="paragraph" w:styleId="Rubrik1">
    <w:name w:val="heading 1"/>
    <w:basedOn w:val="Normal"/>
    <w:next w:val="Normal"/>
    <w:link w:val="Rubrik1Char"/>
    <w:uiPriority w:val="9"/>
    <w:qFormat/>
    <w:rsid w:val="004308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949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E73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8949CB"/>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8949CB"/>
    <w:pPr>
      <w:ind w:left="720"/>
      <w:contextualSpacing/>
    </w:pPr>
  </w:style>
  <w:style w:type="paragraph" w:styleId="Normalwebb">
    <w:name w:val="Normal (Web)"/>
    <w:basedOn w:val="Normal"/>
    <w:uiPriority w:val="99"/>
    <w:unhideWhenUsed/>
    <w:rsid w:val="008949C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8949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949CB"/>
  </w:style>
  <w:style w:type="paragraph" w:customStyle="1" w:styleId="Default">
    <w:name w:val="Default"/>
    <w:rsid w:val="008949CB"/>
    <w:pPr>
      <w:autoSpaceDE w:val="0"/>
      <w:autoSpaceDN w:val="0"/>
      <w:adjustRightInd w:val="0"/>
      <w:spacing w:after="0" w:line="240" w:lineRule="auto"/>
    </w:pPr>
    <w:rPr>
      <w:rFonts w:ascii="Garamond" w:hAnsi="Garamond" w:cs="Garamond"/>
      <w:color w:val="000000"/>
      <w:sz w:val="24"/>
      <w:szCs w:val="24"/>
    </w:rPr>
  </w:style>
  <w:style w:type="character" w:styleId="Hyperlnk">
    <w:name w:val="Hyperlink"/>
    <w:basedOn w:val="Standardstycketeckensnitt"/>
    <w:uiPriority w:val="99"/>
    <w:unhideWhenUsed/>
    <w:rsid w:val="008949CB"/>
    <w:rPr>
      <w:color w:val="0000FF"/>
      <w:u w:val="single"/>
    </w:rPr>
  </w:style>
  <w:style w:type="paragraph" w:styleId="Sidhuvud">
    <w:name w:val="header"/>
    <w:basedOn w:val="Normal"/>
    <w:link w:val="SidhuvudChar"/>
    <w:uiPriority w:val="99"/>
    <w:unhideWhenUsed/>
    <w:rsid w:val="008949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949CB"/>
  </w:style>
  <w:style w:type="table" w:styleId="Tabellrutnt">
    <w:name w:val="Table Grid"/>
    <w:basedOn w:val="Normaltabell"/>
    <w:uiPriority w:val="59"/>
    <w:rsid w:val="0043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3086E"/>
    <w:rPr>
      <w:rFonts w:asciiTheme="majorHAnsi" w:eastAsiaTheme="majorEastAsia" w:hAnsiTheme="majorHAnsi" w:cstheme="majorBidi"/>
      <w:b/>
      <w:bCs/>
      <w:color w:val="365F91" w:themeColor="accent1" w:themeShade="BF"/>
      <w:sz w:val="28"/>
      <w:szCs w:val="28"/>
    </w:rPr>
  </w:style>
  <w:style w:type="paragraph" w:styleId="Oformateradtext">
    <w:name w:val="Plain Text"/>
    <w:basedOn w:val="Normal"/>
    <w:link w:val="OformateradtextChar"/>
    <w:uiPriority w:val="99"/>
    <w:semiHidden/>
    <w:unhideWhenUsed/>
    <w:rsid w:val="0096295A"/>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96295A"/>
    <w:rPr>
      <w:rFonts w:ascii="Calibri" w:hAnsi="Calibri"/>
      <w:szCs w:val="21"/>
    </w:rPr>
  </w:style>
  <w:style w:type="character" w:customStyle="1" w:styleId="Rubrik3Char">
    <w:name w:val="Rubrik 3 Char"/>
    <w:basedOn w:val="Standardstycketeckensnitt"/>
    <w:link w:val="Rubrik3"/>
    <w:uiPriority w:val="9"/>
    <w:rsid w:val="00E73F6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CB"/>
  </w:style>
  <w:style w:type="paragraph" w:styleId="Rubrik1">
    <w:name w:val="heading 1"/>
    <w:basedOn w:val="Normal"/>
    <w:next w:val="Normal"/>
    <w:link w:val="Rubrik1Char"/>
    <w:uiPriority w:val="9"/>
    <w:qFormat/>
    <w:rsid w:val="004308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949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E73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8949CB"/>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8949CB"/>
    <w:pPr>
      <w:ind w:left="720"/>
      <w:contextualSpacing/>
    </w:pPr>
  </w:style>
  <w:style w:type="paragraph" w:styleId="Normalwebb">
    <w:name w:val="Normal (Web)"/>
    <w:basedOn w:val="Normal"/>
    <w:uiPriority w:val="99"/>
    <w:unhideWhenUsed/>
    <w:rsid w:val="008949C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8949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949CB"/>
  </w:style>
  <w:style w:type="paragraph" w:customStyle="1" w:styleId="Default">
    <w:name w:val="Default"/>
    <w:rsid w:val="008949CB"/>
    <w:pPr>
      <w:autoSpaceDE w:val="0"/>
      <w:autoSpaceDN w:val="0"/>
      <w:adjustRightInd w:val="0"/>
      <w:spacing w:after="0" w:line="240" w:lineRule="auto"/>
    </w:pPr>
    <w:rPr>
      <w:rFonts w:ascii="Garamond" w:hAnsi="Garamond" w:cs="Garamond"/>
      <w:color w:val="000000"/>
      <w:sz w:val="24"/>
      <w:szCs w:val="24"/>
    </w:rPr>
  </w:style>
  <w:style w:type="character" w:styleId="Hyperlnk">
    <w:name w:val="Hyperlink"/>
    <w:basedOn w:val="Standardstycketeckensnitt"/>
    <w:uiPriority w:val="99"/>
    <w:unhideWhenUsed/>
    <w:rsid w:val="008949CB"/>
    <w:rPr>
      <w:color w:val="0000FF"/>
      <w:u w:val="single"/>
    </w:rPr>
  </w:style>
  <w:style w:type="paragraph" w:styleId="Sidhuvud">
    <w:name w:val="header"/>
    <w:basedOn w:val="Normal"/>
    <w:link w:val="SidhuvudChar"/>
    <w:uiPriority w:val="99"/>
    <w:unhideWhenUsed/>
    <w:rsid w:val="008949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949CB"/>
  </w:style>
  <w:style w:type="table" w:styleId="Tabellrutnt">
    <w:name w:val="Table Grid"/>
    <w:basedOn w:val="Normaltabell"/>
    <w:uiPriority w:val="59"/>
    <w:rsid w:val="0043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3086E"/>
    <w:rPr>
      <w:rFonts w:asciiTheme="majorHAnsi" w:eastAsiaTheme="majorEastAsia" w:hAnsiTheme="majorHAnsi" w:cstheme="majorBidi"/>
      <w:b/>
      <w:bCs/>
      <w:color w:val="365F91" w:themeColor="accent1" w:themeShade="BF"/>
      <w:sz w:val="28"/>
      <w:szCs w:val="28"/>
    </w:rPr>
  </w:style>
  <w:style w:type="paragraph" w:styleId="Oformateradtext">
    <w:name w:val="Plain Text"/>
    <w:basedOn w:val="Normal"/>
    <w:link w:val="OformateradtextChar"/>
    <w:uiPriority w:val="99"/>
    <w:semiHidden/>
    <w:unhideWhenUsed/>
    <w:rsid w:val="0096295A"/>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96295A"/>
    <w:rPr>
      <w:rFonts w:ascii="Calibri" w:hAnsi="Calibri"/>
      <w:szCs w:val="21"/>
    </w:rPr>
  </w:style>
  <w:style w:type="character" w:customStyle="1" w:styleId="Rubrik3Char">
    <w:name w:val="Rubrik 3 Char"/>
    <w:basedOn w:val="Standardstycketeckensnitt"/>
    <w:link w:val="Rubrik3"/>
    <w:uiPriority w:val="9"/>
    <w:rsid w:val="00E73F6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0870">
      <w:bodyDiv w:val="1"/>
      <w:marLeft w:val="0"/>
      <w:marRight w:val="0"/>
      <w:marTop w:val="0"/>
      <w:marBottom w:val="0"/>
      <w:divBdr>
        <w:top w:val="none" w:sz="0" w:space="0" w:color="auto"/>
        <w:left w:val="none" w:sz="0" w:space="0" w:color="auto"/>
        <w:bottom w:val="none" w:sz="0" w:space="0" w:color="auto"/>
        <w:right w:val="none" w:sz="0" w:space="0" w:color="auto"/>
      </w:divBdr>
    </w:div>
    <w:div w:id="1072653062">
      <w:bodyDiv w:val="1"/>
      <w:marLeft w:val="0"/>
      <w:marRight w:val="0"/>
      <w:marTop w:val="0"/>
      <w:marBottom w:val="0"/>
      <w:divBdr>
        <w:top w:val="none" w:sz="0" w:space="0" w:color="auto"/>
        <w:left w:val="none" w:sz="0" w:space="0" w:color="auto"/>
        <w:bottom w:val="none" w:sz="0" w:space="0" w:color="auto"/>
        <w:right w:val="none" w:sz="0" w:space="0" w:color="auto"/>
      </w:divBdr>
    </w:div>
    <w:div w:id="1288587527">
      <w:bodyDiv w:val="1"/>
      <w:marLeft w:val="0"/>
      <w:marRight w:val="0"/>
      <w:marTop w:val="0"/>
      <w:marBottom w:val="0"/>
      <w:divBdr>
        <w:top w:val="none" w:sz="0" w:space="0" w:color="auto"/>
        <w:left w:val="none" w:sz="0" w:space="0" w:color="auto"/>
        <w:bottom w:val="none" w:sz="0" w:space="0" w:color="auto"/>
        <w:right w:val="none" w:sz="0" w:space="0" w:color="auto"/>
      </w:divBdr>
    </w:div>
    <w:div w:id="1506633674">
      <w:bodyDiv w:val="1"/>
      <w:marLeft w:val="0"/>
      <w:marRight w:val="0"/>
      <w:marTop w:val="0"/>
      <w:marBottom w:val="0"/>
      <w:divBdr>
        <w:top w:val="none" w:sz="0" w:space="0" w:color="auto"/>
        <w:left w:val="none" w:sz="0" w:space="0" w:color="auto"/>
        <w:bottom w:val="none" w:sz="0" w:space="0" w:color="auto"/>
        <w:right w:val="none" w:sz="0" w:space="0" w:color="auto"/>
      </w:divBdr>
    </w:div>
    <w:div w:id="20547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ottet.hsbbrfwebb.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gm@bjm.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1966</Words>
  <Characters>10421</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2022-10-09T12:38:00Z</cp:lastPrinted>
  <dcterms:created xsi:type="dcterms:W3CDTF">2022-10-24T14:27:00Z</dcterms:created>
  <dcterms:modified xsi:type="dcterms:W3CDTF">2022-10-24T14:49:00Z</dcterms:modified>
</cp:coreProperties>
</file>